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BB104" w14:textId="77777777" w:rsidR="00DB796F" w:rsidRDefault="00DB796F">
      <w:pPr>
        <w:pStyle w:val="Corpotesto"/>
        <w:ind w:left="0"/>
        <w:rPr>
          <w:sz w:val="20"/>
        </w:rPr>
      </w:pPr>
    </w:p>
    <w:p w14:paraId="7312D02D" w14:textId="77777777" w:rsidR="00DB796F" w:rsidRDefault="00000000">
      <w:pPr>
        <w:pStyle w:val="Corpotesto"/>
        <w:spacing w:before="219"/>
        <w:ind w:left="0"/>
        <w:rPr>
          <w:sz w:val="20"/>
        </w:rPr>
      </w:pPr>
      <w:r>
        <w:rPr>
          <w:noProof/>
          <w:sz w:val="20"/>
        </w:rPr>
        <mc:AlternateContent>
          <mc:Choice Requires="wps">
            <w:drawing>
              <wp:anchor distT="0" distB="0" distL="0" distR="0" simplePos="0" relativeHeight="487587840" behindDoc="1" locked="0" layoutInCell="1" allowOverlap="1" wp14:anchorId="4C026014" wp14:editId="122CAD92">
                <wp:simplePos x="0" y="0"/>
                <wp:positionH relativeFrom="page">
                  <wp:posOffset>714756</wp:posOffset>
                </wp:positionH>
                <wp:positionV relativeFrom="paragraph">
                  <wp:posOffset>303547</wp:posOffset>
                </wp:positionV>
                <wp:extent cx="612457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6350"/>
                        </a:xfrm>
                        <a:custGeom>
                          <a:avLst/>
                          <a:gdLst/>
                          <a:ahLst/>
                          <a:cxnLst/>
                          <a:rect l="l" t="t" r="r" b="b"/>
                          <a:pathLst>
                            <a:path w="6124575" h="6350">
                              <a:moveTo>
                                <a:pt x="6124575" y="0"/>
                              </a:moveTo>
                              <a:lnTo>
                                <a:pt x="908608" y="0"/>
                              </a:lnTo>
                              <a:lnTo>
                                <a:pt x="905510" y="0"/>
                              </a:lnTo>
                              <a:lnTo>
                                <a:pt x="899414" y="0"/>
                              </a:lnTo>
                              <a:lnTo>
                                <a:pt x="0" y="0"/>
                              </a:lnTo>
                              <a:lnTo>
                                <a:pt x="0" y="6096"/>
                              </a:lnTo>
                              <a:lnTo>
                                <a:pt x="899414" y="6096"/>
                              </a:lnTo>
                              <a:lnTo>
                                <a:pt x="905510" y="6096"/>
                              </a:lnTo>
                              <a:lnTo>
                                <a:pt x="908608" y="6096"/>
                              </a:lnTo>
                              <a:lnTo>
                                <a:pt x="6124575" y="6096"/>
                              </a:lnTo>
                              <a:lnTo>
                                <a:pt x="6124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1540DA" id="Graphic 3" o:spid="_x0000_s1026" style="position:absolute;margin-left:56.3pt;margin-top:23.9pt;width:482.2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245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" path="m6124575,l908608,r-3098,l899414,,,,,6096r899414,l905510,6096r3098,l6124575,6096r,-6096xe" fillcolor="black" stroked="f">
                <v:path arrowok="t"/>
                <w10:wrap type="topAndBottom" anchorx="page"/>
              </v:shape>
            </w:pict>
          </mc:Fallback>
        </mc:AlternateContent>
      </w:r>
    </w:p>
    <w:p w14:paraId="33C93394" w14:textId="77777777" w:rsidR="00DB796F" w:rsidRDefault="00000000">
      <w:pPr>
        <w:pStyle w:val="Titolo"/>
        <w:spacing w:before="256"/>
      </w:pPr>
      <w:r>
        <w:rPr>
          <w:spacing w:val="-2"/>
        </w:rPr>
        <w:t>WHISTLEBLOWING</w:t>
      </w:r>
    </w:p>
    <w:p w14:paraId="48CC7787" w14:textId="77777777" w:rsidR="00DB796F" w:rsidRDefault="00000000">
      <w:pPr>
        <w:pStyle w:val="Titolo"/>
        <w:ind w:left="3"/>
      </w:pPr>
      <w:r>
        <w:t>Come</w:t>
      </w:r>
      <w:r>
        <w:rPr>
          <w:spacing w:val="-6"/>
        </w:rPr>
        <w:t xml:space="preserve"> </w:t>
      </w:r>
      <w:r>
        <w:t>segnalare</w:t>
      </w:r>
      <w:r>
        <w:rPr>
          <w:spacing w:val="-4"/>
        </w:rPr>
        <w:t xml:space="preserve"> </w:t>
      </w:r>
      <w:r>
        <w:t>un</w:t>
      </w:r>
      <w:r>
        <w:rPr>
          <w:spacing w:val="-4"/>
        </w:rPr>
        <w:t xml:space="preserve"> </w:t>
      </w:r>
      <w:r>
        <w:t>illecito</w:t>
      </w:r>
      <w:r>
        <w:rPr>
          <w:spacing w:val="-4"/>
        </w:rPr>
        <w:t xml:space="preserve"> </w:t>
      </w:r>
      <w:r>
        <w:t>di</w:t>
      </w:r>
      <w:r>
        <w:rPr>
          <w:spacing w:val="-4"/>
        </w:rPr>
        <w:t xml:space="preserve"> </w:t>
      </w:r>
      <w:r>
        <w:t>interesse</w:t>
      </w:r>
      <w:r>
        <w:rPr>
          <w:spacing w:val="-3"/>
        </w:rPr>
        <w:t xml:space="preserve"> </w:t>
      </w:r>
      <w:r>
        <w:t>generale</w:t>
      </w:r>
      <w:r>
        <w:rPr>
          <w:spacing w:val="-4"/>
        </w:rPr>
        <w:t xml:space="preserve"> </w:t>
      </w:r>
      <w:r>
        <w:t>nell’ambito</w:t>
      </w:r>
      <w:r>
        <w:rPr>
          <w:spacing w:val="-4"/>
        </w:rPr>
        <w:t xml:space="preserve"> </w:t>
      </w:r>
      <w:r>
        <w:t>del</w:t>
      </w:r>
      <w:r>
        <w:rPr>
          <w:spacing w:val="-4"/>
        </w:rPr>
        <w:t xml:space="preserve"> </w:t>
      </w:r>
      <w:r>
        <w:t>contesto</w:t>
      </w:r>
      <w:r>
        <w:rPr>
          <w:spacing w:val="-3"/>
        </w:rPr>
        <w:t xml:space="preserve"> </w:t>
      </w:r>
      <w:r>
        <w:rPr>
          <w:spacing w:val="-2"/>
        </w:rPr>
        <w:t>lavorativo.</w:t>
      </w:r>
    </w:p>
    <w:sdt>
      <w:sdtPr>
        <w:id w:val="-30808731"/>
        <w:docPartObj>
          <w:docPartGallery w:val="Table of Contents"/>
          <w:docPartUnique/>
        </w:docPartObj>
      </w:sdtPr>
      <w:sdtContent>
        <w:p w14:paraId="671249D0" w14:textId="77777777" w:rsidR="00DB796F" w:rsidRDefault="00000000">
          <w:pPr>
            <w:pStyle w:val="Sommario1"/>
            <w:tabs>
              <w:tab w:val="right" w:leader="dot" w:pos="9773"/>
            </w:tabs>
            <w:spacing w:before="515" w:line="267" w:lineRule="exact"/>
            <w:rPr>
              <w:rFonts w:ascii="Calibri" w:hAnsi="Calibri"/>
            </w:rPr>
          </w:pPr>
          <w:r>
            <w:fldChar w:fldCharType="begin"/>
          </w:r>
          <w:r>
            <w:instrText xml:space="preserve">TOC \o "1-1" \h \z \u </w:instrText>
          </w:r>
          <w:r>
            <w:fldChar w:fldCharType="separate"/>
          </w:r>
          <w:hyperlink w:anchor="_bookmark0" w:history="1">
            <w:r w:rsidR="00DB796F">
              <w:t>Chi</w:t>
            </w:r>
            <w:r w:rsidR="00DB796F">
              <w:rPr>
                <w:spacing w:val="-2"/>
              </w:rPr>
              <w:t xml:space="preserve"> </w:t>
            </w:r>
            <w:r w:rsidR="00DB796F">
              <w:t>può</w:t>
            </w:r>
            <w:r w:rsidR="00DB796F">
              <w:rPr>
                <w:spacing w:val="-1"/>
              </w:rPr>
              <w:t xml:space="preserve"> </w:t>
            </w:r>
            <w:r w:rsidR="00DB796F">
              <w:rPr>
                <w:spacing w:val="-2"/>
              </w:rPr>
              <w:t>segnalare</w:t>
            </w:r>
            <w:r w:rsidR="00DB796F">
              <w:tab/>
            </w:r>
            <w:r w:rsidR="00DB796F">
              <w:rPr>
                <w:rFonts w:ascii="Calibri" w:hAnsi="Calibri"/>
                <w:spacing w:val="-10"/>
              </w:rPr>
              <w:t>1</w:t>
            </w:r>
          </w:hyperlink>
        </w:p>
        <w:p w14:paraId="43A68D40" w14:textId="77777777" w:rsidR="00DB796F" w:rsidRDefault="00DB796F">
          <w:pPr>
            <w:pStyle w:val="Sommario1"/>
            <w:tabs>
              <w:tab w:val="right" w:leader="dot" w:pos="9773"/>
            </w:tabs>
            <w:spacing w:line="267" w:lineRule="exact"/>
            <w:rPr>
              <w:rFonts w:ascii="Calibri" w:hAnsi="Calibri"/>
            </w:rPr>
          </w:pPr>
          <w:hyperlink w:anchor="_bookmark1" w:history="1">
            <w:r>
              <w:t>Che</w:t>
            </w:r>
            <w:r>
              <w:rPr>
                <w:spacing w:val="-4"/>
              </w:rPr>
              <w:t xml:space="preserve"> </w:t>
            </w:r>
            <w:r>
              <w:t>cosa</w:t>
            </w:r>
            <w:r>
              <w:rPr>
                <w:spacing w:val="-1"/>
              </w:rPr>
              <w:t xml:space="preserve"> </w:t>
            </w:r>
            <w:r>
              <w:t>si</w:t>
            </w:r>
            <w:r>
              <w:rPr>
                <w:spacing w:val="-1"/>
              </w:rPr>
              <w:t xml:space="preserve"> </w:t>
            </w:r>
            <w:r>
              <w:t>può</w:t>
            </w:r>
            <w:r>
              <w:rPr>
                <w:spacing w:val="-3"/>
              </w:rPr>
              <w:t xml:space="preserve"> </w:t>
            </w:r>
            <w:r>
              <w:rPr>
                <w:spacing w:val="-2"/>
              </w:rPr>
              <w:t>segnalare</w:t>
            </w:r>
            <w:r>
              <w:tab/>
            </w:r>
            <w:r>
              <w:rPr>
                <w:rFonts w:ascii="Calibri" w:hAnsi="Calibri"/>
                <w:spacing w:val="-10"/>
              </w:rPr>
              <w:t>1</w:t>
            </w:r>
          </w:hyperlink>
        </w:p>
        <w:p w14:paraId="67859E2C" w14:textId="77777777" w:rsidR="00DB796F" w:rsidRDefault="00DB796F">
          <w:pPr>
            <w:pStyle w:val="Sommario1"/>
            <w:tabs>
              <w:tab w:val="right" w:leader="dot" w:pos="9773"/>
            </w:tabs>
            <w:spacing w:before="1"/>
            <w:rPr>
              <w:rFonts w:ascii="Calibri"/>
            </w:rPr>
          </w:pPr>
          <w:hyperlink w:anchor="_bookmark2" w:history="1">
            <w:r>
              <w:t>Condizioni</w:t>
            </w:r>
            <w:r>
              <w:rPr>
                <w:spacing w:val="-3"/>
              </w:rPr>
              <w:t xml:space="preserve"> </w:t>
            </w:r>
            <w:r>
              <w:t>per</w:t>
            </w:r>
            <w:r>
              <w:rPr>
                <w:spacing w:val="-3"/>
              </w:rPr>
              <w:t xml:space="preserve"> </w:t>
            </w:r>
            <w:r>
              <w:rPr>
                <w:spacing w:val="-2"/>
              </w:rPr>
              <w:t>segnalare</w:t>
            </w:r>
            <w:r>
              <w:tab/>
            </w:r>
            <w:r>
              <w:rPr>
                <w:rFonts w:ascii="Calibri"/>
                <w:spacing w:val="-10"/>
              </w:rPr>
              <w:t>2</w:t>
            </w:r>
          </w:hyperlink>
        </w:p>
        <w:p w14:paraId="0C11FA98" w14:textId="77777777" w:rsidR="00DB796F" w:rsidRDefault="00DB796F">
          <w:pPr>
            <w:pStyle w:val="Sommario1"/>
            <w:tabs>
              <w:tab w:val="right" w:leader="dot" w:pos="9773"/>
            </w:tabs>
            <w:rPr>
              <w:rFonts w:ascii="Calibri"/>
            </w:rPr>
          </w:pPr>
          <w:hyperlink w:anchor="_bookmark3" w:history="1">
            <w:r>
              <w:t>Canali</w:t>
            </w:r>
            <w:r>
              <w:rPr>
                <w:spacing w:val="-2"/>
              </w:rPr>
              <w:t xml:space="preserve"> </w:t>
            </w:r>
            <w:r>
              <w:t>di</w:t>
            </w:r>
            <w:r>
              <w:rPr>
                <w:spacing w:val="-2"/>
              </w:rPr>
              <w:t xml:space="preserve"> segnalazione</w:t>
            </w:r>
            <w:r>
              <w:tab/>
            </w:r>
            <w:r>
              <w:rPr>
                <w:rFonts w:ascii="Calibri"/>
                <w:spacing w:val="-10"/>
              </w:rPr>
              <w:t>2</w:t>
            </w:r>
          </w:hyperlink>
        </w:p>
        <w:p w14:paraId="28C74F52" w14:textId="77777777" w:rsidR="00DB796F" w:rsidRDefault="00DB796F">
          <w:pPr>
            <w:pStyle w:val="Sommario1"/>
            <w:tabs>
              <w:tab w:val="right" w:leader="dot" w:pos="9773"/>
            </w:tabs>
            <w:rPr>
              <w:rFonts w:ascii="Calibri" w:hAnsi="Calibri"/>
            </w:rPr>
          </w:pPr>
          <w:hyperlink w:anchor="_bookmark4" w:history="1">
            <w:r>
              <w:t>Istruzioni</w:t>
            </w:r>
            <w:r>
              <w:rPr>
                <w:spacing w:val="-7"/>
              </w:rPr>
              <w:t xml:space="preserve"> </w:t>
            </w:r>
            <w:r>
              <w:t>per</w:t>
            </w:r>
            <w:r>
              <w:rPr>
                <w:spacing w:val="-5"/>
              </w:rPr>
              <w:t xml:space="preserve"> </w:t>
            </w:r>
            <w:r>
              <w:t>l’uso</w:t>
            </w:r>
            <w:r>
              <w:rPr>
                <w:spacing w:val="-5"/>
              </w:rPr>
              <w:t xml:space="preserve"> </w:t>
            </w:r>
            <w:r>
              <w:t>del</w:t>
            </w:r>
            <w:r>
              <w:rPr>
                <w:spacing w:val="-7"/>
              </w:rPr>
              <w:t xml:space="preserve"> </w:t>
            </w:r>
            <w:r>
              <w:t>canale</w:t>
            </w:r>
            <w:r>
              <w:rPr>
                <w:spacing w:val="-5"/>
              </w:rPr>
              <w:t xml:space="preserve"> </w:t>
            </w:r>
            <w:r>
              <w:t>di</w:t>
            </w:r>
            <w:r>
              <w:rPr>
                <w:spacing w:val="-3"/>
              </w:rPr>
              <w:t xml:space="preserve"> </w:t>
            </w:r>
            <w:r>
              <w:t>segnalazione</w:t>
            </w:r>
            <w:r>
              <w:rPr>
                <w:spacing w:val="-6"/>
              </w:rPr>
              <w:t xml:space="preserve"> </w:t>
            </w:r>
            <w:r>
              <w:t>interna</w:t>
            </w:r>
            <w:r>
              <w:rPr>
                <w:spacing w:val="-4"/>
              </w:rPr>
              <w:t xml:space="preserve"> </w:t>
            </w:r>
            <w:r>
              <w:t>(piattaforma</w:t>
            </w:r>
            <w:r>
              <w:rPr>
                <w:spacing w:val="-7"/>
              </w:rPr>
              <w:t xml:space="preserve"> </w:t>
            </w:r>
            <w:r>
              <w:rPr>
                <w:spacing w:val="-2"/>
              </w:rPr>
              <w:t>WhistleblowingPA)</w:t>
            </w:r>
            <w:r>
              <w:rPr>
                <w:rFonts w:ascii="Times New Roman" w:hAnsi="Times New Roman"/>
              </w:rPr>
              <w:tab/>
            </w:r>
            <w:r>
              <w:rPr>
                <w:rFonts w:ascii="Calibri" w:hAnsi="Calibri"/>
                <w:spacing w:val="-10"/>
              </w:rPr>
              <w:t>3</w:t>
            </w:r>
          </w:hyperlink>
        </w:p>
        <w:p w14:paraId="013AB5D0" w14:textId="77777777" w:rsidR="00DB796F" w:rsidRDefault="00DB796F">
          <w:pPr>
            <w:pStyle w:val="Sommario1"/>
            <w:tabs>
              <w:tab w:val="right" w:leader="dot" w:pos="9773"/>
            </w:tabs>
            <w:rPr>
              <w:rFonts w:ascii="Calibri"/>
            </w:rPr>
          </w:pPr>
          <w:hyperlink w:anchor="_bookmark5" w:history="1">
            <w:r>
              <w:t>Procedura</w:t>
            </w:r>
            <w:r>
              <w:rPr>
                <w:spacing w:val="-5"/>
              </w:rPr>
              <w:t xml:space="preserve"> </w:t>
            </w:r>
            <w:r>
              <w:t>per</w:t>
            </w:r>
            <w:r>
              <w:rPr>
                <w:spacing w:val="-5"/>
              </w:rPr>
              <w:t xml:space="preserve"> </w:t>
            </w:r>
            <w:r>
              <w:t>la</w:t>
            </w:r>
            <w:r>
              <w:rPr>
                <w:spacing w:val="-5"/>
              </w:rPr>
              <w:t xml:space="preserve"> </w:t>
            </w:r>
            <w:r>
              <w:t>gestione</w:t>
            </w:r>
            <w:r>
              <w:rPr>
                <w:spacing w:val="-7"/>
              </w:rPr>
              <w:t xml:space="preserve"> </w:t>
            </w:r>
            <w:r>
              <w:t>della</w:t>
            </w:r>
            <w:r>
              <w:rPr>
                <w:spacing w:val="-4"/>
              </w:rPr>
              <w:t xml:space="preserve"> </w:t>
            </w:r>
            <w:r>
              <w:t>segnalazione</w:t>
            </w:r>
            <w:r>
              <w:rPr>
                <w:spacing w:val="-5"/>
              </w:rPr>
              <w:t xml:space="preserve"> </w:t>
            </w:r>
            <w:r>
              <w:rPr>
                <w:spacing w:val="-2"/>
              </w:rPr>
              <w:t>interna</w:t>
            </w:r>
            <w:r>
              <w:tab/>
            </w:r>
            <w:r>
              <w:rPr>
                <w:rFonts w:ascii="Calibri"/>
                <w:spacing w:val="-10"/>
              </w:rPr>
              <w:t>3</w:t>
            </w:r>
          </w:hyperlink>
        </w:p>
        <w:p w14:paraId="445DA8CE" w14:textId="77777777" w:rsidR="00DB796F" w:rsidRDefault="00DB796F">
          <w:pPr>
            <w:pStyle w:val="Sommario1"/>
            <w:tabs>
              <w:tab w:val="right" w:leader="dot" w:pos="9773"/>
            </w:tabs>
            <w:rPr>
              <w:rFonts w:ascii="Calibri"/>
            </w:rPr>
          </w:pPr>
          <w:hyperlink w:anchor="_bookmark6" w:history="1">
            <w:r>
              <w:t>Tutela</w:t>
            </w:r>
            <w:r>
              <w:rPr>
                <w:spacing w:val="-6"/>
              </w:rPr>
              <w:t xml:space="preserve"> </w:t>
            </w:r>
            <w:r>
              <w:t>della</w:t>
            </w:r>
            <w:r>
              <w:rPr>
                <w:spacing w:val="-5"/>
              </w:rPr>
              <w:t xml:space="preserve"> </w:t>
            </w:r>
            <w:r>
              <w:t>riservatezza</w:t>
            </w:r>
            <w:r>
              <w:rPr>
                <w:spacing w:val="-7"/>
              </w:rPr>
              <w:t xml:space="preserve"> </w:t>
            </w:r>
            <w:r>
              <w:t>del</w:t>
            </w:r>
            <w:r>
              <w:rPr>
                <w:spacing w:val="-5"/>
              </w:rPr>
              <w:t xml:space="preserve"> </w:t>
            </w:r>
            <w:r>
              <w:rPr>
                <w:spacing w:val="-2"/>
              </w:rPr>
              <w:t>segnalante</w:t>
            </w:r>
            <w:r>
              <w:tab/>
            </w:r>
            <w:r>
              <w:rPr>
                <w:rFonts w:ascii="Calibri"/>
                <w:spacing w:val="-10"/>
              </w:rPr>
              <w:t>3</w:t>
            </w:r>
          </w:hyperlink>
        </w:p>
        <w:p w14:paraId="5821C22C" w14:textId="77777777" w:rsidR="00DB796F" w:rsidRDefault="00DB796F">
          <w:pPr>
            <w:pStyle w:val="Sommario1"/>
            <w:tabs>
              <w:tab w:val="right" w:leader="dot" w:pos="9773"/>
            </w:tabs>
            <w:spacing w:before="1"/>
            <w:rPr>
              <w:rFonts w:ascii="Calibri"/>
            </w:rPr>
          </w:pPr>
          <w:hyperlink w:anchor="_bookmark7" w:history="1">
            <w:r>
              <w:t>Tutela</w:t>
            </w:r>
            <w:r>
              <w:rPr>
                <w:spacing w:val="-5"/>
              </w:rPr>
              <w:t xml:space="preserve"> </w:t>
            </w:r>
            <w:r>
              <w:t>contro</w:t>
            </w:r>
            <w:r>
              <w:rPr>
                <w:spacing w:val="-3"/>
              </w:rPr>
              <w:t xml:space="preserve"> </w:t>
            </w:r>
            <w:r>
              <w:t>la</w:t>
            </w:r>
            <w:r>
              <w:rPr>
                <w:spacing w:val="-4"/>
              </w:rPr>
              <w:t xml:space="preserve"> </w:t>
            </w:r>
            <w:r>
              <w:t>ritorsione</w:t>
            </w:r>
            <w:r>
              <w:rPr>
                <w:spacing w:val="-4"/>
              </w:rPr>
              <w:t xml:space="preserve"> </w:t>
            </w:r>
            <w:r>
              <w:t>verso</w:t>
            </w:r>
            <w:r>
              <w:rPr>
                <w:spacing w:val="-7"/>
              </w:rPr>
              <w:t xml:space="preserve"> </w:t>
            </w:r>
            <w:r>
              <w:t>il</w:t>
            </w:r>
            <w:r>
              <w:rPr>
                <w:spacing w:val="-4"/>
              </w:rPr>
              <w:t xml:space="preserve"> </w:t>
            </w:r>
            <w:r>
              <w:rPr>
                <w:spacing w:val="-2"/>
              </w:rPr>
              <w:t>segnalante</w:t>
            </w:r>
            <w:r>
              <w:tab/>
            </w:r>
            <w:r>
              <w:rPr>
                <w:rFonts w:ascii="Calibri"/>
                <w:spacing w:val="-10"/>
              </w:rPr>
              <w:t>4</w:t>
            </w:r>
          </w:hyperlink>
        </w:p>
        <w:p w14:paraId="22230766" w14:textId="77777777" w:rsidR="00DB796F" w:rsidRDefault="00DB796F">
          <w:pPr>
            <w:pStyle w:val="Sommario1"/>
            <w:tabs>
              <w:tab w:val="right" w:leader="dot" w:pos="9773"/>
            </w:tabs>
            <w:spacing w:before="1"/>
            <w:rPr>
              <w:rFonts w:ascii="Calibri" w:hAnsi="Calibri"/>
            </w:rPr>
          </w:pPr>
          <w:hyperlink w:anchor="_bookmark8" w:history="1">
            <w:r>
              <w:t>Non</w:t>
            </w:r>
            <w:r>
              <w:rPr>
                <w:spacing w:val="-5"/>
              </w:rPr>
              <w:t xml:space="preserve"> </w:t>
            </w:r>
            <w:r>
              <w:t>punibilità</w:t>
            </w:r>
            <w:r>
              <w:rPr>
                <w:spacing w:val="-4"/>
              </w:rPr>
              <w:t xml:space="preserve"> </w:t>
            </w:r>
            <w:r>
              <w:t>dei</w:t>
            </w:r>
            <w:r>
              <w:rPr>
                <w:spacing w:val="-6"/>
              </w:rPr>
              <w:t xml:space="preserve"> </w:t>
            </w:r>
            <w:r>
              <w:rPr>
                <w:spacing w:val="-2"/>
              </w:rPr>
              <w:t>segnalanti</w:t>
            </w:r>
            <w:r>
              <w:tab/>
            </w:r>
            <w:r>
              <w:rPr>
                <w:rFonts w:ascii="Calibri" w:hAnsi="Calibri"/>
                <w:spacing w:val="-10"/>
              </w:rPr>
              <w:t>5</w:t>
            </w:r>
          </w:hyperlink>
        </w:p>
        <w:p w14:paraId="34DF9FBC" w14:textId="77777777" w:rsidR="00DB796F" w:rsidRDefault="00DB796F">
          <w:pPr>
            <w:pStyle w:val="Sommario1"/>
            <w:tabs>
              <w:tab w:val="right" w:leader="dot" w:pos="9773"/>
            </w:tabs>
            <w:spacing w:line="267" w:lineRule="exact"/>
            <w:rPr>
              <w:rFonts w:ascii="Calibri"/>
            </w:rPr>
          </w:pPr>
          <w:hyperlink w:anchor="_bookmark9" w:history="1">
            <w:r>
              <w:t>Perdita</w:t>
            </w:r>
            <w:r>
              <w:rPr>
                <w:spacing w:val="-3"/>
              </w:rPr>
              <w:t xml:space="preserve"> </w:t>
            </w:r>
            <w:r>
              <w:t>delle</w:t>
            </w:r>
            <w:r>
              <w:rPr>
                <w:spacing w:val="-3"/>
              </w:rPr>
              <w:t xml:space="preserve"> </w:t>
            </w:r>
            <w:r>
              <w:rPr>
                <w:spacing w:val="-2"/>
              </w:rPr>
              <w:t>tutele</w:t>
            </w:r>
            <w:r>
              <w:tab/>
            </w:r>
            <w:r>
              <w:rPr>
                <w:rFonts w:ascii="Calibri"/>
                <w:spacing w:val="-10"/>
              </w:rPr>
              <w:t>5</w:t>
            </w:r>
          </w:hyperlink>
        </w:p>
        <w:p w14:paraId="01FFB44F" w14:textId="77777777" w:rsidR="00DB796F" w:rsidRDefault="00DB796F">
          <w:pPr>
            <w:pStyle w:val="Sommario1"/>
            <w:tabs>
              <w:tab w:val="right" w:leader="dot" w:pos="9773"/>
            </w:tabs>
            <w:spacing w:line="267" w:lineRule="exact"/>
            <w:rPr>
              <w:rFonts w:ascii="Calibri"/>
            </w:rPr>
          </w:pPr>
          <w:hyperlink w:anchor="_bookmark10" w:history="1">
            <w:r>
              <w:t>Misure</w:t>
            </w:r>
            <w:r>
              <w:rPr>
                <w:spacing w:val="-4"/>
              </w:rPr>
              <w:t xml:space="preserve"> </w:t>
            </w:r>
            <w:r>
              <w:t>di</w:t>
            </w:r>
            <w:r>
              <w:rPr>
                <w:spacing w:val="-3"/>
              </w:rPr>
              <w:t xml:space="preserve"> </w:t>
            </w:r>
            <w:r>
              <w:t>sostegno</w:t>
            </w:r>
            <w:r>
              <w:rPr>
                <w:spacing w:val="-4"/>
              </w:rPr>
              <w:t xml:space="preserve"> </w:t>
            </w:r>
            <w:r>
              <w:t>ai</w:t>
            </w:r>
            <w:r>
              <w:rPr>
                <w:spacing w:val="-2"/>
              </w:rPr>
              <w:t xml:space="preserve"> segnalanti</w:t>
            </w:r>
            <w:r>
              <w:tab/>
            </w:r>
            <w:r>
              <w:rPr>
                <w:rFonts w:ascii="Calibri"/>
                <w:spacing w:val="-10"/>
              </w:rPr>
              <w:t>5</w:t>
            </w:r>
          </w:hyperlink>
        </w:p>
        <w:p w14:paraId="49B4F957" w14:textId="77777777" w:rsidR="00DB796F" w:rsidRDefault="00DB796F">
          <w:pPr>
            <w:pStyle w:val="Sommario1"/>
            <w:tabs>
              <w:tab w:val="right" w:leader="dot" w:pos="9773"/>
            </w:tabs>
            <w:rPr>
              <w:rFonts w:ascii="Calibri"/>
            </w:rPr>
          </w:pPr>
          <w:hyperlink w:anchor="_bookmark11" w:history="1">
            <w:r>
              <w:t>Sanzioni</w:t>
            </w:r>
            <w:r>
              <w:rPr>
                <w:spacing w:val="-6"/>
              </w:rPr>
              <w:t xml:space="preserve"> </w:t>
            </w:r>
            <w:r>
              <w:t>applicabili</w:t>
            </w:r>
            <w:r>
              <w:rPr>
                <w:spacing w:val="-4"/>
              </w:rPr>
              <w:t xml:space="preserve"> </w:t>
            </w:r>
            <w:r>
              <w:t>da</w:t>
            </w:r>
            <w:r>
              <w:rPr>
                <w:spacing w:val="-5"/>
              </w:rPr>
              <w:t xml:space="preserve"> </w:t>
            </w:r>
            <w:r>
              <w:rPr>
                <w:spacing w:val="-4"/>
              </w:rPr>
              <w:t>Anac</w:t>
            </w:r>
            <w:r>
              <w:tab/>
            </w:r>
            <w:r>
              <w:rPr>
                <w:rFonts w:ascii="Calibri"/>
                <w:spacing w:val="-10"/>
              </w:rPr>
              <w:t>5</w:t>
            </w:r>
          </w:hyperlink>
        </w:p>
        <w:p w14:paraId="3ECE52C1" w14:textId="77777777" w:rsidR="00DB796F" w:rsidRDefault="00000000">
          <w:pPr>
            <w:spacing w:before="250"/>
            <w:rPr>
              <w:rFonts w:ascii="Calibri"/>
            </w:rPr>
          </w:pPr>
          <w:r>
            <w:fldChar w:fldCharType="end"/>
          </w:r>
        </w:p>
      </w:sdtContent>
    </w:sdt>
    <w:p w14:paraId="0C497FEC" w14:textId="77777777" w:rsidR="00DB796F" w:rsidRDefault="00000000">
      <w:pPr>
        <w:pStyle w:val="Titolo1"/>
        <w:spacing w:before="1"/>
        <w:jc w:val="left"/>
      </w:pPr>
      <w:bookmarkStart w:id="0" w:name="_bookmark0"/>
      <w:bookmarkEnd w:id="0"/>
      <w:r>
        <w:t>Chi</w:t>
      </w:r>
      <w:r>
        <w:rPr>
          <w:spacing w:val="-2"/>
        </w:rPr>
        <w:t xml:space="preserve"> </w:t>
      </w:r>
      <w:r>
        <w:t>può</w:t>
      </w:r>
      <w:r>
        <w:rPr>
          <w:spacing w:val="-3"/>
        </w:rPr>
        <w:t xml:space="preserve"> </w:t>
      </w:r>
      <w:r>
        <w:rPr>
          <w:spacing w:val="-2"/>
        </w:rPr>
        <w:t>segnalare</w:t>
      </w:r>
    </w:p>
    <w:p w14:paraId="7ABD30FC" w14:textId="3A59D95A" w:rsidR="00DB796F" w:rsidRDefault="00000000">
      <w:pPr>
        <w:pStyle w:val="Paragrafoelenco"/>
        <w:numPr>
          <w:ilvl w:val="0"/>
          <w:numId w:val="1"/>
        </w:numPr>
        <w:tabs>
          <w:tab w:val="left" w:pos="424"/>
        </w:tabs>
        <w:spacing w:before="258"/>
        <w:ind w:right="142"/>
      </w:pPr>
      <w:r>
        <w:rPr>
          <w:i/>
        </w:rPr>
        <w:t xml:space="preserve">Dipendenti del Comune di </w:t>
      </w:r>
      <w:r w:rsidR="0002555D">
        <w:rPr>
          <w:i/>
        </w:rPr>
        <w:t>Varano Borghi</w:t>
      </w:r>
      <w:r>
        <w:rPr>
          <w:i/>
        </w:rPr>
        <w:t xml:space="preserve"> </w:t>
      </w:r>
      <w:r>
        <w:t>che, in ragione del proprio rapporto di lavoro, siano venuti a conoscenza</w:t>
      </w:r>
      <w:r>
        <w:rPr>
          <w:spacing w:val="-2"/>
        </w:rPr>
        <w:t xml:space="preserve"> </w:t>
      </w:r>
      <w:r>
        <w:t>di</w:t>
      </w:r>
      <w:r>
        <w:rPr>
          <w:spacing w:val="-1"/>
        </w:rPr>
        <w:t xml:space="preserve"> </w:t>
      </w:r>
      <w:r>
        <w:t>violazioni</w:t>
      </w:r>
      <w:r>
        <w:rPr>
          <w:spacing w:val="-2"/>
        </w:rPr>
        <w:t xml:space="preserve"> </w:t>
      </w:r>
      <w:r>
        <w:t>e</w:t>
      </w:r>
      <w:r>
        <w:rPr>
          <w:spacing w:val="-5"/>
        </w:rPr>
        <w:t xml:space="preserve"> </w:t>
      </w:r>
      <w:r>
        <w:t>che</w:t>
      </w:r>
      <w:r>
        <w:rPr>
          <w:spacing w:val="-2"/>
        </w:rPr>
        <w:t xml:space="preserve"> </w:t>
      </w:r>
      <w:r>
        <w:t>presentano</w:t>
      </w:r>
      <w:r>
        <w:rPr>
          <w:spacing w:val="-2"/>
        </w:rPr>
        <w:t xml:space="preserve"> </w:t>
      </w:r>
      <w:r>
        <w:t>la</w:t>
      </w:r>
      <w:r>
        <w:rPr>
          <w:spacing w:val="-2"/>
        </w:rPr>
        <w:t xml:space="preserve"> </w:t>
      </w:r>
      <w:r>
        <w:t>segnalazione</w:t>
      </w:r>
      <w:r>
        <w:rPr>
          <w:spacing w:val="-2"/>
        </w:rPr>
        <w:t xml:space="preserve"> </w:t>
      </w:r>
      <w:r>
        <w:t>secondo</w:t>
      </w:r>
      <w:r>
        <w:rPr>
          <w:spacing w:val="-3"/>
        </w:rPr>
        <w:t xml:space="preserve"> </w:t>
      </w:r>
      <w:r>
        <w:t>le</w:t>
      </w:r>
      <w:r>
        <w:rPr>
          <w:spacing w:val="-2"/>
        </w:rPr>
        <w:t xml:space="preserve"> </w:t>
      </w:r>
      <w:r>
        <w:t>modalità</w:t>
      </w:r>
      <w:r>
        <w:rPr>
          <w:spacing w:val="-2"/>
        </w:rPr>
        <w:t xml:space="preserve"> </w:t>
      </w:r>
      <w:r>
        <w:t>indicate</w:t>
      </w:r>
      <w:r>
        <w:rPr>
          <w:spacing w:val="-2"/>
        </w:rPr>
        <w:t xml:space="preserve"> </w:t>
      </w:r>
      <w:r>
        <w:t>nel</w:t>
      </w:r>
      <w:r>
        <w:rPr>
          <w:spacing w:val="-2"/>
        </w:rPr>
        <w:t xml:space="preserve"> </w:t>
      </w:r>
      <w:r>
        <w:t>presente atto organizzativo. Il personale in posizione di comando, distacco o altre situazioni analoghe dovrà presentare la segnalazione al RPCT della amministrazione alla quale si riferiscono;</w:t>
      </w:r>
    </w:p>
    <w:p w14:paraId="470D32DA" w14:textId="166C7A6A" w:rsidR="00DB796F" w:rsidRDefault="00000000">
      <w:pPr>
        <w:pStyle w:val="Paragrafoelenco"/>
        <w:numPr>
          <w:ilvl w:val="0"/>
          <w:numId w:val="1"/>
        </w:numPr>
        <w:tabs>
          <w:tab w:val="left" w:pos="424"/>
        </w:tabs>
        <w:ind w:right="137"/>
      </w:pPr>
      <w:r>
        <w:rPr>
          <w:i/>
        </w:rPr>
        <w:t xml:space="preserve">Lavoratori autonomi che svolgono la propria attività lavorativa in favore del Comune di </w:t>
      </w:r>
      <w:r w:rsidR="0002555D">
        <w:rPr>
          <w:i/>
        </w:rPr>
        <w:t>Varano Borghi</w:t>
      </w:r>
      <w:r>
        <w:rPr>
          <w:i/>
        </w:rPr>
        <w:t xml:space="preserve"> </w:t>
      </w:r>
      <w:r>
        <w:t>che siano venuti a conoscenza di violazioni relative al Comune;</w:t>
      </w:r>
    </w:p>
    <w:p w14:paraId="6064A00C" w14:textId="47855180" w:rsidR="00DB796F" w:rsidRDefault="00000000">
      <w:pPr>
        <w:pStyle w:val="Paragrafoelenco"/>
        <w:numPr>
          <w:ilvl w:val="0"/>
          <w:numId w:val="1"/>
        </w:numPr>
        <w:tabs>
          <w:tab w:val="left" w:pos="424"/>
        </w:tabs>
        <w:ind w:right="143"/>
      </w:pPr>
      <w:r>
        <w:rPr>
          <w:i/>
        </w:rPr>
        <w:t>Lavoratori e i collaboratori delle imprese fornitrici di beni e servizi o che realizzano opere a</w:t>
      </w:r>
      <w:r>
        <w:rPr>
          <w:i/>
          <w:spacing w:val="-1"/>
        </w:rPr>
        <w:t xml:space="preserve"> </w:t>
      </w:r>
      <w:r>
        <w:rPr>
          <w:i/>
        </w:rPr>
        <w:t xml:space="preserve">favore del Comune di </w:t>
      </w:r>
      <w:r w:rsidR="0002555D">
        <w:rPr>
          <w:i/>
        </w:rPr>
        <w:t>Varano Borghi</w:t>
      </w:r>
      <w:r>
        <w:rPr>
          <w:i/>
        </w:rPr>
        <w:t xml:space="preserve"> </w:t>
      </w:r>
      <w:r>
        <w:t>che siano venuti a conoscenza di violazioni relative al Comune;</w:t>
      </w:r>
    </w:p>
    <w:p w14:paraId="0F5CD7CF" w14:textId="06D39961" w:rsidR="00DB796F" w:rsidRDefault="00000000">
      <w:pPr>
        <w:pStyle w:val="Paragrafoelenco"/>
        <w:numPr>
          <w:ilvl w:val="0"/>
          <w:numId w:val="1"/>
        </w:numPr>
        <w:tabs>
          <w:tab w:val="left" w:pos="424"/>
        </w:tabs>
        <w:ind w:right="137"/>
      </w:pPr>
      <w:r>
        <w:rPr>
          <w:i/>
        </w:rPr>
        <w:t xml:space="preserve">Liberi professionisti e consulenti che prestano la propria attività in favore del Comune di </w:t>
      </w:r>
      <w:r w:rsidR="0002555D">
        <w:rPr>
          <w:i/>
        </w:rPr>
        <w:t>Varano Borghi</w:t>
      </w:r>
      <w:r>
        <w:rPr>
          <w:i/>
        </w:rPr>
        <w:t xml:space="preserve"> </w:t>
      </w:r>
      <w:r>
        <w:t>che siano venuti a conoscenza di violazioni relative al Comune;</w:t>
      </w:r>
    </w:p>
    <w:p w14:paraId="77CFE5CE" w14:textId="4D7B444D" w:rsidR="00DB796F" w:rsidRDefault="00000000">
      <w:pPr>
        <w:pStyle w:val="Paragrafoelenco"/>
        <w:numPr>
          <w:ilvl w:val="0"/>
          <w:numId w:val="1"/>
        </w:numPr>
        <w:tabs>
          <w:tab w:val="left" w:pos="424"/>
        </w:tabs>
        <w:ind w:right="137"/>
        <w:rPr>
          <w:i/>
        </w:rPr>
      </w:pPr>
      <w:r>
        <w:rPr>
          <w:i/>
        </w:rPr>
        <w:t xml:space="preserve">Volontari e tirocinanti, retribuiti e non retribuiti che prestano la propria attività presso il Comune di </w:t>
      </w:r>
      <w:r w:rsidR="0002555D">
        <w:rPr>
          <w:i/>
        </w:rPr>
        <w:t>Varano Borghi</w:t>
      </w:r>
      <w:r>
        <w:rPr>
          <w:i/>
        </w:rPr>
        <w:t xml:space="preserve"> che siano venuti a conoscenza di violazioni relative al Comune;</w:t>
      </w:r>
    </w:p>
    <w:p w14:paraId="7DB00638" w14:textId="077B134F" w:rsidR="00DB796F" w:rsidRDefault="00000000">
      <w:pPr>
        <w:pStyle w:val="Paragrafoelenco"/>
        <w:numPr>
          <w:ilvl w:val="0"/>
          <w:numId w:val="1"/>
        </w:numPr>
        <w:tabs>
          <w:tab w:val="left" w:pos="424"/>
        </w:tabs>
        <w:ind w:right="142"/>
      </w:pPr>
      <w:r>
        <w:rPr>
          <w:i/>
        </w:rPr>
        <w:t>Persone</w:t>
      </w:r>
      <w:r>
        <w:rPr>
          <w:i/>
          <w:spacing w:val="-4"/>
        </w:rPr>
        <w:t xml:space="preserve"> </w:t>
      </w:r>
      <w:r>
        <w:rPr>
          <w:i/>
        </w:rPr>
        <w:t>con</w:t>
      </w:r>
      <w:r>
        <w:rPr>
          <w:i/>
          <w:spacing w:val="-5"/>
        </w:rPr>
        <w:t xml:space="preserve"> </w:t>
      </w:r>
      <w:r>
        <w:rPr>
          <w:i/>
        </w:rPr>
        <w:t>funzioni</w:t>
      </w:r>
      <w:r>
        <w:rPr>
          <w:i/>
          <w:spacing w:val="-5"/>
        </w:rPr>
        <w:t xml:space="preserve"> </w:t>
      </w:r>
      <w:r>
        <w:rPr>
          <w:i/>
        </w:rPr>
        <w:t>di</w:t>
      </w:r>
      <w:r>
        <w:rPr>
          <w:i/>
          <w:spacing w:val="-5"/>
        </w:rPr>
        <w:t xml:space="preserve"> </w:t>
      </w:r>
      <w:r>
        <w:rPr>
          <w:i/>
        </w:rPr>
        <w:t>amministrazione,</w:t>
      </w:r>
      <w:r>
        <w:rPr>
          <w:i/>
          <w:spacing w:val="-6"/>
        </w:rPr>
        <w:t xml:space="preserve"> </w:t>
      </w:r>
      <w:r>
        <w:rPr>
          <w:i/>
        </w:rPr>
        <w:t>direzione,</w:t>
      </w:r>
      <w:r>
        <w:rPr>
          <w:i/>
          <w:spacing w:val="-6"/>
        </w:rPr>
        <w:t xml:space="preserve"> </w:t>
      </w:r>
      <w:r>
        <w:rPr>
          <w:i/>
        </w:rPr>
        <w:t>controllo,</w:t>
      </w:r>
      <w:r>
        <w:rPr>
          <w:i/>
          <w:spacing w:val="-5"/>
        </w:rPr>
        <w:t xml:space="preserve"> </w:t>
      </w:r>
      <w:r>
        <w:rPr>
          <w:i/>
        </w:rPr>
        <w:t>vigilanza</w:t>
      </w:r>
      <w:r>
        <w:rPr>
          <w:i/>
          <w:spacing w:val="-5"/>
        </w:rPr>
        <w:t xml:space="preserve"> </w:t>
      </w:r>
      <w:r>
        <w:rPr>
          <w:i/>
        </w:rPr>
        <w:t>o</w:t>
      </w:r>
      <w:r>
        <w:rPr>
          <w:i/>
          <w:spacing w:val="-4"/>
        </w:rPr>
        <w:t xml:space="preserve"> </w:t>
      </w:r>
      <w:r>
        <w:rPr>
          <w:i/>
        </w:rPr>
        <w:t>rappresentanza</w:t>
      </w:r>
      <w:r>
        <w:rPr>
          <w:i/>
          <w:spacing w:val="-3"/>
        </w:rPr>
        <w:t xml:space="preserve"> </w:t>
      </w:r>
      <w:r>
        <w:rPr>
          <w:i/>
        </w:rPr>
        <w:t>in</w:t>
      </w:r>
      <w:r>
        <w:rPr>
          <w:i/>
          <w:spacing w:val="-5"/>
        </w:rPr>
        <w:t xml:space="preserve"> </w:t>
      </w:r>
      <w:r>
        <w:rPr>
          <w:i/>
        </w:rPr>
        <w:t>favore</w:t>
      </w:r>
      <w:r>
        <w:rPr>
          <w:i/>
          <w:spacing w:val="-4"/>
        </w:rPr>
        <w:t xml:space="preserve"> </w:t>
      </w:r>
      <w:r>
        <w:rPr>
          <w:i/>
        </w:rPr>
        <w:t xml:space="preserve">del Comune di </w:t>
      </w:r>
      <w:r w:rsidR="0002555D">
        <w:rPr>
          <w:i/>
        </w:rPr>
        <w:t>Varano Borghi</w:t>
      </w:r>
      <w:r>
        <w:rPr>
          <w:i/>
        </w:rPr>
        <w:t xml:space="preserve"> </w:t>
      </w:r>
      <w:r>
        <w:t>che siano venuti a conoscenza di violazioni relative al Comune.</w:t>
      </w:r>
    </w:p>
    <w:p w14:paraId="64EB923F" w14:textId="77777777" w:rsidR="00DB796F" w:rsidRDefault="00000000">
      <w:pPr>
        <w:pStyle w:val="Titolo1"/>
        <w:spacing w:before="257"/>
        <w:jc w:val="left"/>
      </w:pPr>
      <w:bookmarkStart w:id="1" w:name="_bookmark1"/>
      <w:bookmarkEnd w:id="1"/>
      <w:r>
        <w:t>Che</w:t>
      </w:r>
      <w:r>
        <w:rPr>
          <w:spacing w:val="-2"/>
        </w:rPr>
        <w:t xml:space="preserve"> </w:t>
      </w:r>
      <w:r>
        <w:t>cosa</w:t>
      </w:r>
      <w:r>
        <w:rPr>
          <w:spacing w:val="-3"/>
        </w:rPr>
        <w:t xml:space="preserve"> </w:t>
      </w:r>
      <w:r>
        <w:t>si</w:t>
      </w:r>
      <w:r>
        <w:rPr>
          <w:spacing w:val="-2"/>
        </w:rPr>
        <w:t xml:space="preserve"> </w:t>
      </w:r>
      <w:r>
        <w:t>può</w:t>
      </w:r>
      <w:r>
        <w:rPr>
          <w:spacing w:val="-3"/>
        </w:rPr>
        <w:t xml:space="preserve"> </w:t>
      </w:r>
      <w:r>
        <w:rPr>
          <w:spacing w:val="-2"/>
        </w:rPr>
        <w:t>segnalare</w:t>
      </w:r>
    </w:p>
    <w:p w14:paraId="3C565720" w14:textId="77777777" w:rsidR="00DB796F" w:rsidRDefault="00DB796F">
      <w:pPr>
        <w:pStyle w:val="Corpotesto"/>
        <w:ind w:left="0"/>
        <w:rPr>
          <w:b/>
        </w:rPr>
      </w:pPr>
    </w:p>
    <w:p w14:paraId="5759311A" w14:textId="77777777" w:rsidR="00DB796F" w:rsidRDefault="00000000">
      <w:pPr>
        <w:pStyle w:val="Corpotesto"/>
        <w:ind w:left="140" w:right="139"/>
        <w:jc w:val="both"/>
      </w:pPr>
      <w:r>
        <w:t>Comportamenti, atti od omissioni che ledono l’interesse pubblico o l’integrità dell’amministrazione pubblica o dell’ente privato e che consistono in:</w:t>
      </w:r>
    </w:p>
    <w:p w14:paraId="13BDA16B" w14:textId="77777777" w:rsidR="00DB796F" w:rsidRDefault="00000000">
      <w:pPr>
        <w:pStyle w:val="Paragrafoelenco"/>
        <w:numPr>
          <w:ilvl w:val="1"/>
          <w:numId w:val="1"/>
        </w:numPr>
        <w:tabs>
          <w:tab w:val="left" w:pos="860"/>
        </w:tabs>
        <w:ind w:left="860" w:hanging="359"/>
      </w:pPr>
      <w:r>
        <w:t>Illeciti</w:t>
      </w:r>
      <w:r>
        <w:rPr>
          <w:spacing w:val="-8"/>
        </w:rPr>
        <w:t xml:space="preserve"> </w:t>
      </w:r>
      <w:r>
        <w:t>amministrativi,</w:t>
      </w:r>
      <w:r>
        <w:rPr>
          <w:spacing w:val="-5"/>
        </w:rPr>
        <w:t xml:space="preserve"> </w:t>
      </w:r>
      <w:r>
        <w:t>contabili,</w:t>
      </w:r>
      <w:r>
        <w:rPr>
          <w:spacing w:val="-9"/>
        </w:rPr>
        <w:t xml:space="preserve"> </w:t>
      </w:r>
      <w:r>
        <w:t>civili</w:t>
      </w:r>
      <w:r>
        <w:rPr>
          <w:spacing w:val="-4"/>
        </w:rPr>
        <w:t xml:space="preserve"> </w:t>
      </w:r>
      <w:r>
        <w:t>o</w:t>
      </w:r>
      <w:r>
        <w:rPr>
          <w:spacing w:val="-6"/>
        </w:rPr>
        <w:t xml:space="preserve"> </w:t>
      </w:r>
      <w:r>
        <w:rPr>
          <w:spacing w:val="-2"/>
        </w:rPr>
        <w:t>penali;</w:t>
      </w:r>
    </w:p>
    <w:p w14:paraId="6CE639B8" w14:textId="77777777" w:rsidR="00DB796F" w:rsidRDefault="00000000">
      <w:pPr>
        <w:pStyle w:val="Paragrafoelenco"/>
        <w:numPr>
          <w:ilvl w:val="1"/>
          <w:numId w:val="1"/>
        </w:numPr>
        <w:tabs>
          <w:tab w:val="left" w:pos="861"/>
        </w:tabs>
        <w:spacing w:before="2"/>
        <w:ind w:right="145"/>
      </w:pPr>
      <w:r>
        <w:t>Condotte illecite rilevanti ai sensi del decreto legislativo 231/2001, o violazioni dei modelli di organizzazione e gestione ivi previsti;</w:t>
      </w:r>
    </w:p>
    <w:p w14:paraId="57413C5B" w14:textId="77777777" w:rsidR="00DB796F" w:rsidRDefault="00000000">
      <w:pPr>
        <w:pStyle w:val="Paragrafoelenco"/>
        <w:numPr>
          <w:ilvl w:val="1"/>
          <w:numId w:val="1"/>
        </w:numPr>
        <w:tabs>
          <w:tab w:val="left" w:pos="861"/>
        </w:tabs>
        <w:spacing w:before="1"/>
        <w:ind w:right="137"/>
      </w:pPr>
      <w:r>
        <w:t>Illeciti che rientrano nell’ambito di applicazione degli atti dell’Unione europea o nazionali relativi ai seguenti settori: appalti pubblici; servizi, prodotti e mercati finanziari e prevenzione del</w:t>
      </w:r>
      <w:r>
        <w:rPr>
          <w:spacing w:val="-10"/>
        </w:rPr>
        <w:t xml:space="preserve"> </w:t>
      </w:r>
      <w:r>
        <w:t>riciclaggio</w:t>
      </w:r>
      <w:r>
        <w:rPr>
          <w:spacing w:val="-10"/>
        </w:rPr>
        <w:t xml:space="preserve"> </w:t>
      </w:r>
      <w:r>
        <w:t>e</w:t>
      </w:r>
      <w:r>
        <w:rPr>
          <w:spacing w:val="-10"/>
        </w:rPr>
        <w:t xml:space="preserve"> </w:t>
      </w:r>
      <w:r>
        <w:t>del</w:t>
      </w:r>
      <w:r>
        <w:rPr>
          <w:spacing w:val="-10"/>
        </w:rPr>
        <w:t xml:space="preserve"> </w:t>
      </w:r>
      <w:r>
        <w:t>finanziamento</w:t>
      </w:r>
      <w:r>
        <w:rPr>
          <w:spacing w:val="-10"/>
        </w:rPr>
        <w:t xml:space="preserve"> </w:t>
      </w:r>
      <w:r>
        <w:t>del</w:t>
      </w:r>
      <w:r>
        <w:rPr>
          <w:spacing w:val="-10"/>
        </w:rPr>
        <w:t xml:space="preserve"> </w:t>
      </w:r>
      <w:r>
        <w:t>terrorismo;</w:t>
      </w:r>
      <w:r>
        <w:rPr>
          <w:spacing w:val="-10"/>
        </w:rPr>
        <w:t xml:space="preserve"> </w:t>
      </w:r>
      <w:r>
        <w:t>sicurezza</w:t>
      </w:r>
      <w:r>
        <w:rPr>
          <w:spacing w:val="-10"/>
        </w:rPr>
        <w:t xml:space="preserve"> </w:t>
      </w:r>
      <w:r>
        <w:t>e</w:t>
      </w:r>
      <w:r>
        <w:rPr>
          <w:spacing w:val="-10"/>
        </w:rPr>
        <w:t xml:space="preserve"> </w:t>
      </w:r>
      <w:r>
        <w:t>conformità</w:t>
      </w:r>
      <w:r>
        <w:rPr>
          <w:spacing w:val="-10"/>
        </w:rPr>
        <w:t xml:space="preserve"> </w:t>
      </w:r>
      <w:r>
        <w:t>dei</w:t>
      </w:r>
      <w:r>
        <w:rPr>
          <w:spacing w:val="-9"/>
        </w:rPr>
        <w:t xml:space="preserve"> </w:t>
      </w:r>
      <w:r>
        <w:t>prodotti;</w:t>
      </w:r>
      <w:r>
        <w:rPr>
          <w:spacing w:val="-10"/>
        </w:rPr>
        <w:t xml:space="preserve"> </w:t>
      </w:r>
      <w:r>
        <w:t>sicurezza dei trasporti; tutela dell’ambiente; radioprotezione e sicurezza nucleare; sicurezza degli alimenti e dei mangimi e salute e benessere degli animali; salute pubblica; protezione dei consumatori; tutela della vita privata e protezione dei dati personali e sicurezza delle reti e dei sistemi informativi;</w:t>
      </w:r>
    </w:p>
    <w:p w14:paraId="7CB55A47" w14:textId="77777777" w:rsidR="00DB796F" w:rsidRDefault="00000000">
      <w:pPr>
        <w:pStyle w:val="Paragrafoelenco"/>
        <w:numPr>
          <w:ilvl w:val="1"/>
          <w:numId w:val="1"/>
        </w:numPr>
        <w:tabs>
          <w:tab w:val="left" w:pos="860"/>
        </w:tabs>
        <w:spacing w:line="257" w:lineRule="exact"/>
        <w:ind w:left="860" w:hanging="359"/>
      </w:pPr>
      <w:r>
        <w:t>Atti</w:t>
      </w:r>
      <w:r>
        <w:rPr>
          <w:spacing w:val="-6"/>
        </w:rPr>
        <w:t xml:space="preserve"> </w:t>
      </w:r>
      <w:r>
        <w:t>od</w:t>
      </w:r>
      <w:r>
        <w:rPr>
          <w:spacing w:val="-4"/>
        </w:rPr>
        <w:t xml:space="preserve"> </w:t>
      </w:r>
      <w:r>
        <w:t>omissioni</w:t>
      </w:r>
      <w:r>
        <w:rPr>
          <w:spacing w:val="-3"/>
        </w:rPr>
        <w:t xml:space="preserve"> </w:t>
      </w:r>
      <w:r>
        <w:t>che</w:t>
      </w:r>
      <w:r>
        <w:rPr>
          <w:spacing w:val="-4"/>
        </w:rPr>
        <w:t xml:space="preserve"> </w:t>
      </w:r>
      <w:r>
        <w:t>ledono</w:t>
      </w:r>
      <w:r>
        <w:rPr>
          <w:spacing w:val="-3"/>
        </w:rPr>
        <w:t xml:space="preserve"> </w:t>
      </w:r>
      <w:r>
        <w:t>gli</w:t>
      </w:r>
      <w:r>
        <w:rPr>
          <w:spacing w:val="-3"/>
        </w:rPr>
        <w:t xml:space="preserve"> </w:t>
      </w:r>
      <w:r>
        <w:t>interessi</w:t>
      </w:r>
      <w:r>
        <w:rPr>
          <w:spacing w:val="-3"/>
        </w:rPr>
        <w:t xml:space="preserve"> </w:t>
      </w:r>
      <w:r>
        <w:t>finanziari</w:t>
      </w:r>
      <w:r>
        <w:rPr>
          <w:spacing w:val="-7"/>
        </w:rPr>
        <w:t xml:space="preserve"> </w:t>
      </w:r>
      <w:r>
        <w:t>dell’Unione</w:t>
      </w:r>
      <w:r>
        <w:rPr>
          <w:spacing w:val="-3"/>
        </w:rPr>
        <w:t xml:space="preserve"> </w:t>
      </w:r>
      <w:r>
        <w:rPr>
          <w:spacing w:val="-2"/>
        </w:rPr>
        <w:t>Europea;</w:t>
      </w:r>
    </w:p>
    <w:p w14:paraId="54555339" w14:textId="77777777" w:rsidR="00DB796F" w:rsidRDefault="00DB796F">
      <w:pPr>
        <w:pStyle w:val="Paragrafoelenco"/>
        <w:spacing w:line="257" w:lineRule="exact"/>
        <w:sectPr w:rsidR="00DB796F">
          <w:footerReference w:type="default" r:id="rId7"/>
          <w:type w:val="continuous"/>
          <w:pgSz w:w="11910" w:h="16840"/>
          <w:pgMar w:top="260" w:right="992" w:bottom="1200" w:left="992" w:header="0" w:footer="1003" w:gutter="0"/>
          <w:pgNumType w:start="1"/>
          <w:cols w:space="720"/>
        </w:sectPr>
      </w:pPr>
    </w:p>
    <w:p w14:paraId="68668E3E" w14:textId="77777777" w:rsidR="00DB796F" w:rsidRDefault="00000000">
      <w:pPr>
        <w:pStyle w:val="Paragrafoelenco"/>
        <w:numPr>
          <w:ilvl w:val="1"/>
          <w:numId w:val="1"/>
        </w:numPr>
        <w:tabs>
          <w:tab w:val="left" w:pos="861"/>
        </w:tabs>
        <w:spacing w:before="84"/>
        <w:jc w:val="left"/>
      </w:pPr>
      <w:r>
        <w:lastRenderedPageBreak/>
        <w:t>Atti</w:t>
      </w:r>
      <w:r>
        <w:rPr>
          <w:spacing w:val="-5"/>
        </w:rPr>
        <w:t xml:space="preserve"> </w:t>
      </w:r>
      <w:r>
        <w:t>od</w:t>
      </w:r>
      <w:r>
        <w:rPr>
          <w:spacing w:val="-5"/>
        </w:rPr>
        <w:t xml:space="preserve"> </w:t>
      </w:r>
      <w:r>
        <w:t>omissioni</w:t>
      </w:r>
      <w:r>
        <w:rPr>
          <w:spacing w:val="-4"/>
        </w:rPr>
        <w:t xml:space="preserve"> </w:t>
      </w:r>
      <w:r>
        <w:t>riguardanti</w:t>
      </w:r>
      <w:r>
        <w:rPr>
          <w:spacing w:val="-5"/>
        </w:rPr>
        <w:t xml:space="preserve"> </w:t>
      </w:r>
      <w:r>
        <w:t>il</w:t>
      </w:r>
      <w:r>
        <w:rPr>
          <w:spacing w:val="-5"/>
        </w:rPr>
        <w:t xml:space="preserve"> </w:t>
      </w:r>
      <w:r>
        <w:t>mercato</w:t>
      </w:r>
      <w:r>
        <w:rPr>
          <w:spacing w:val="-4"/>
        </w:rPr>
        <w:t xml:space="preserve"> </w:t>
      </w:r>
      <w:r>
        <w:rPr>
          <w:spacing w:val="-2"/>
        </w:rPr>
        <w:t>interno;</w:t>
      </w:r>
    </w:p>
    <w:p w14:paraId="416BC6E0" w14:textId="77777777" w:rsidR="00DB796F" w:rsidRDefault="00000000">
      <w:pPr>
        <w:pStyle w:val="Paragrafoelenco"/>
        <w:numPr>
          <w:ilvl w:val="1"/>
          <w:numId w:val="1"/>
        </w:numPr>
        <w:tabs>
          <w:tab w:val="left" w:pos="861"/>
        </w:tabs>
        <w:spacing w:before="2"/>
        <w:ind w:right="144"/>
        <w:jc w:val="left"/>
      </w:pPr>
      <w:r>
        <w:t>Atti</w:t>
      </w:r>
      <w:r>
        <w:rPr>
          <w:spacing w:val="36"/>
        </w:rPr>
        <w:t xml:space="preserve"> </w:t>
      </w:r>
      <w:r>
        <w:t>o</w:t>
      </w:r>
      <w:r>
        <w:rPr>
          <w:spacing w:val="36"/>
        </w:rPr>
        <w:t xml:space="preserve"> </w:t>
      </w:r>
      <w:r>
        <w:t>comportamenti</w:t>
      </w:r>
      <w:r>
        <w:rPr>
          <w:spacing w:val="37"/>
        </w:rPr>
        <w:t xml:space="preserve"> </w:t>
      </w:r>
      <w:r>
        <w:t>che</w:t>
      </w:r>
      <w:r>
        <w:rPr>
          <w:spacing w:val="36"/>
        </w:rPr>
        <w:t xml:space="preserve"> </w:t>
      </w:r>
      <w:r>
        <w:t>vanificano</w:t>
      </w:r>
      <w:r>
        <w:rPr>
          <w:spacing w:val="36"/>
        </w:rPr>
        <w:t xml:space="preserve"> </w:t>
      </w:r>
      <w:r>
        <w:t>l’oggetto</w:t>
      </w:r>
      <w:r>
        <w:rPr>
          <w:spacing w:val="36"/>
        </w:rPr>
        <w:t xml:space="preserve"> </w:t>
      </w:r>
      <w:r>
        <w:t>o</w:t>
      </w:r>
      <w:r>
        <w:rPr>
          <w:spacing w:val="36"/>
        </w:rPr>
        <w:t xml:space="preserve"> </w:t>
      </w:r>
      <w:r>
        <w:t>la</w:t>
      </w:r>
      <w:r>
        <w:rPr>
          <w:spacing w:val="36"/>
        </w:rPr>
        <w:t xml:space="preserve"> </w:t>
      </w:r>
      <w:r>
        <w:t>finalità</w:t>
      </w:r>
      <w:r>
        <w:rPr>
          <w:spacing w:val="36"/>
        </w:rPr>
        <w:t xml:space="preserve"> </w:t>
      </w:r>
      <w:r>
        <w:t>delle</w:t>
      </w:r>
      <w:r>
        <w:rPr>
          <w:spacing w:val="36"/>
        </w:rPr>
        <w:t xml:space="preserve"> </w:t>
      </w:r>
      <w:r>
        <w:t>disposizioni</w:t>
      </w:r>
      <w:r>
        <w:rPr>
          <w:spacing w:val="37"/>
        </w:rPr>
        <w:t xml:space="preserve"> </w:t>
      </w:r>
      <w:r>
        <w:t>di</w:t>
      </w:r>
      <w:r>
        <w:rPr>
          <w:spacing w:val="36"/>
        </w:rPr>
        <w:t xml:space="preserve"> </w:t>
      </w:r>
      <w:r>
        <w:t>cui</w:t>
      </w:r>
      <w:r>
        <w:rPr>
          <w:spacing w:val="37"/>
        </w:rPr>
        <w:t xml:space="preserve"> </w:t>
      </w:r>
      <w:r>
        <w:t>agli</w:t>
      </w:r>
      <w:r>
        <w:rPr>
          <w:spacing w:val="37"/>
        </w:rPr>
        <w:t xml:space="preserve"> </w:t>
      </w:r>
      <w:r>
        <w:t>atti dell’Unione Europea.</w:t>
      </w:r>
    </w:p>
    <w:p w14:paraId="5EB95DDC" w14:textId="77777777" w:rsidR="00DB796F" w:rsidRDefault="00000000">
      <w:pPr>
        <w:pStyle w:val="Titolo1"/>
        <w:spacing w:before="256"/>
      </w:pPr>
      <w:bookmarkStart w:id="2" w:name="_bookmark2"/>
      <w:bookmarkEnd w:id="2"/>
      <w:r>
        <w:t>Condizioni</w:t>
      </w:r>
      <w:r>
        <w:rPr>
          <w:spacing w:val="-5"/>
        </w:rPr>
        <w:t xml:space="preserve"> </w:t>
      </w:r>
      <w:r>
        <w:t>per</w:t>
      </w:r>
      <w:r>
        <w:rPr>
          <w:spacing w:val="-6"/>
        </w:rPr>
        <w:t xml:space="preserve"> </w:t>
      </w:r>
      <w:r>
        <w:rPr>
          <w:spacing w:val="-2"/>
        </w:rPr>
        <w:t>segnalare</w:t>
      </w:r>
    </w:p>
    <w:p w14:paraId="08529CA3" w14:textId="77777777" w:rsidR="00DB796F" w:rsidRDefault="00DB796F">
      <w:pPr>
        <w:pStyle w:val="Corpotesto"/>
        <w:spacing w:before="1"/>
        <w:ind w:left="0"/>
        <w:rPr>
          <w:b/>
        </w:rPr>
      </w:pPr>
    </w:p>
    <w:p w14:paraId="644FD947" w14:textId="77777777" w:rsidR="00DB796F" w:rsidRDefault="00000000">
      <w:pPr>
        <w:ind w:left="140"/>
        <w:jc w:val="both"/>
        <w:rPr>
          <w:i/>
        </w:rPr>
      </w:pPr>
      <w:r>
        <w:rPr>
          <w:i/>
        </w:rPr>
        <w:t>Valutazione</w:t>
      </w:r>
      <w:r>
        <w:rPr>
          <w:i/>
          <w:spacing w:val="-8"/>
        </w:rPr>
        <w:t xml:space="preserve"> </w:t>
      </w:r>
      <w:r>
        <w:rPr>
          <w:i/>
        </w:rPr>
        <w:t>dell'interesse</w:t>
      </w:r>
      <w:r>
        <w:rPr>
          <w:i/>
          <w:spacing w:val="-8"/>
        </w:rPr>
        <w:t xml:space="preserve"> </w:t>
      </w:r>
      <w:r>
        <w:rPr>
          <w:i/>
        </w:rPr>
        <w:t>pubblico</w:t>
      </w:r>
      <w:r>
        <w:rPr>
          <w:i/>
          <w:spacing w:val="-5"/>
        </w:rPr>
        <w:t xml:space="preserve"> </w:t>
      </w:r>
      <w:r>
        <w:rPr>
          <w:i/>
        </w:rPr>
        <w:t>e</w:t>
      </w:r>
      <w:r>
        <w:rPr>
          <w:i/>
          <w:spacing w:val="-6"/>
        </w:rPr>
        <w:t xml:space="preserve"> </w:t>
      </w:r>
      <w:r>
        <w:rPr>
          <w:i/>
        </w:rPr>
        <w:t>dell'interesse</w:t>
      </w:r>
      <w:r>
        <w:rPr>
          <w:i/>
          <w:spacing w:val="-6"/>
        </w:rPr>
        <w:t xml:space="preserve"> </w:t>
      </w:r>
      <w:r>
        <w:rPr>
          <w:i/>
        </w:rPr>
        <w:t>personale</w:t>
      </w:r>
      <w:r>
        <w:rPr>
          <w:i/>
          <w:spacing w:val="-6"/>
        </w:rPr>
        <w:t xml:space="preserve"> </w:t>
      </w:r>
      <w:r>
        <w:rPr>
          <w:i/>
        </w:rPr>
        <w:t>del</w:t>
      </w:r>
      <w:r>
        <w:rPr>
          <w:i/>
          <w:spacing w:val="-5"/>
        </w:rPr>
        <w:t xml:space="preserve"> </w:t>
      </w:r>
      <w:r>
        <w:rPr>
          <w:i/>
          <w:spacing w:val="-2"/>
        </w:rPr>
        <w:t>segnalante</w:t>
      </w:r>
    </w:p>
    <w:p w14:paraId="664F5E3E" w14:textId="77777777" w:rsidR="00DB796F" w:rsidRDefault="00000000">
      <w:pPr>
        <w:pStyle w:val="Corpotesto"/>
        <w:spacing w:before="1"/>
        <w:ind w:left="140" w:right="143"/>
        <w:jc w:val="both"/>
      </w:pPr>
      <w:r>
        <w:t>Le segnalazioni devono essere effettuate nell’interesse pubblico o nell’interesse alla integrità dell’amministrazione pubblica o dell’ente privato. I motivi che hanno indotto la persona a segnalare, denunciare o divulgare pubblicamente sono irrilevanti ai fini della sua protezione.</w:t>
      </w:r>
    </w:p>
    <w:p w14:paraId="0DDF6E7B" w14:textId="77777777" w:rsidR="00DB796F" w:rsidRDefault="00000000">
      <w:pPr>
        <w:spacing w:line="256" w:lineRule="exact"/>
        <w:ind w:left="140"/>
        <w:rPr>
          <w:i/>
        </w:rPr>
      </w:pPr>
      <w:r>
        <w:rPr>
          <w:i/>
          <w:spacing w:val="-2"/>
        </w:rPr>
        <w:t>Ragionevolezza</w:t>
      </w:r>
    </w:p>
    <w:p w14:paraId="4F9E251F" w14:textId="77777777" w:rsidR="00DB796F" w:rsidRDefault="00000000">
      <w:pPr>
        <w:pStyle w:val="Corpotesto"/>
        <w:ind w:left="140" w:right="137"/>
        <w:jc w:val="both"/>
      </w:pPr>
      <w:r>
        <w:t>Al</w:t>
      </w:r>
      <w:r>
        <w:rPr>
          <w:spacing w:val="-2"/>
        </w:rPr>
        <w:t xml:space="preserve"> </w:t>
      </w:r>
      <w:r>
        <w:t>momento</w:t>
      </w:r>
      <w:r>
        <w:rPr>
          <w:spacing w:val="-2"/>
        </w:rPr>
        <w:t xml:space="preserve"> </w:t>
      </w:r>
      <w:r>
        <w:t>della</w:t>
      </w:r>
      <w:r>
        <w:rPr>
          <w:spacing w:val="-2"/>
        </w:rPr>
        <w:t xml:space="preserve"> </w:t>
      </w:r>
      <w:r>
        <w:t>segnalazione</w:t>
      </w:r>
      <w:r>
        <w:rPr>
          <w:spacing w:val="-3"/>
        </w:rPr>
        <w:t xml:space="preserve"> </w:t>
      </w:r>
      <w:r>
        <w:t>o</w:t>
      </w:r>
      <w:r>
        <w:rPr>
          <w:spacing w:val="-2"/>
        </w:rPr>
        <w:t xml:space="preserve"> </w:t>
      </w:r>
      <w:r>
        <w:t>della</w:t>
      </w:r>
      <w:r>
        <w:rPr>
          <w:spacing w:val="-2"/>
        </w:rPr>
        <w:t xml:space="preserve"> </w:t>
      </w:r>
      <w:r>
        <w:t>denuncia</w:t>
      </w:r>
      <w:r>
        <w:rPr>
          <w:spacing w:val="-2"/>
        </w:rPr>
        <w:t xml:space="preserve"> </w:t>
      </w:r>
      <w:r>
        <w:t>all'autorità</w:t>
      </w:r>
      <w:r>
        <w:rPr>
          <w:spacing w:val="-2"/>
        </w:rPr>
        <w:t xml:space="preserve"> </w:t>
      </w:r>
      <w:r>
        <w:t>giudiziaria</w:t>
      </w:r>
      <w:r>
        <w:rPr>
          <w:spacing w:val="-2"/>
        </w:rPr>
        <w:t xml:space="preserve"> </w:t>
      </w:r>
      <w:r>
        <w:t>o</w:t>
      </w:r>
      <w:r>
        <w:rPr>
          <w:spacing w:val="-2"/>
        </w:rPr>
        <w:t xml:space="preserve"> </w:t>
      </w:r>
      <w:r>
        <w:t>contabile</w:t>
      </w:r>
      <w:r>
        <w:rPr>
          <w:spacing w:val="-2"/>
        </w:rPr>
        <w:t xml:space="preserve"> </w:t>
      </w:r>
      <w:r>
        <w:t>o</w:t>
      </w:r>
      <w:r>
        <w:rPr>
          <w:spacing w:val="-3"/>
        </w:rPr>
        <w:t xml:space="preserve"> </w:t>
      </w:r>
      <w:r>
        <w:t>della</w:t>
      </w:r>
      <w:r>
        <w:rPr>
          <w:spacing w:val="-2"/>
        </w:rPr>
        <w:t xml:space="preserve"> </w:t>
      </w:r>
      <w:r>
        <w:t>divulgazione pubblica, la persona segnalante o denunciante deve avere un ragionevole e fondato motivo di ritenere che le informazioni sulle violazioni segnalate, divulgate pubblicamente o denunciate siano vere e rientrino nell’ambito del d.lgs. n. 24/2023.</w:t>
      </w:r>
    </w:p>
    <w:p w14:paraId="0102F832" w14:textId="77777777" w:rsidR="00DB796F" w:rsidRDefault="00000000">
      <w:pPr>
        <w:ind w:left="140"/>
        <w:rPr>
          <w:i/>
        </w:rPr>
      </w:pPr>
      <w:r>
        <w:rPr>
          <w:i/>
          <w:spacing w:val="-2"/>
        </w:rPr>
        <w:t>Modalità</w:t>
      </w:r>
    </w:p>
    <w:p w14:paraId="69F85926" w14:textId="77777777" w:rsidR="00DB796F" w:rsidRDefault="00000000">
      <w:pPr>
        <w:pStyle w:val="Corpotesto"/>
        <w:spacing w:before="1"/>
        <w:ind w:left="140"/>
      </w:pPr>
      <w:r>
        <w:t>La segnalazione o divulgazione pubblica deve essere effettuata utilizzando i canali previsti (interno,</w:t>
      </w:r>
      <w:r>
        <w:rPr>
          <w:spacing w:val="80"/>
        </w:rPr>
        <w:t xml:space="preserve"> </w:t>
      </w:r>
      <w:r>
        <w:t>esterno e divulgazione pubblica).</w:t>
      </w:r>
    </w:p>
    <w:p w14:paraId="7780EF7A" w14:textId="77777777" w:rsidR="00DB796F" w:rsidRDefault="00000000">
      <w:pPr>
        <w:pStyle w:val="Titolo1"/>
        <w:spacing w:before="257"/>
        <w:jc w:val="left"/>
      </w:pPr>
      <w:bookmarkStart w:id="3" w:name="_bookmark3"/>
      <w:bookmarkEnd w:id="3"/>
      <w:r>
        <w:t>Canali</w:t>
      </w:r>
      <w:r>
        <w:rPr>
          <w:spacing w:val="-3"/>
        </w:rPr>
        <w:t xml:space="preserve"> </w:t>
      </w:r>
      <w:r>
        <w:t>di</w:t>
      </w:r>
      <w:r>
        <w:rPr>
          <w:spacing w:val="-2"/>
        </w:rPr>
        <w:t xml:space="preserve"> segnalazione</w:t>
      </w:r>
    </w:p>
    <w:p w14:paraId="28701D79" w14:textId="77777777" w:rsidR="00DB796F" w:rsidRDefault="00DB796F">
      <w:pPr>
        <w:pStyle w:val="Corpotesto"/>
        <w:spacing w:before="1"/>
        <w:ind w:left="0"/>
        <w:rPr>
          <w:b/>
        </w:rPr>
      </w:pPr>
    </w:p>
    <w:p w14:paraId="70277210" w14:textId="77777777" w:rsidR="00DB796F" w:rsidRDefault="00000000">
      <w:pPr>
        <w:pStyle w:val="Corpotesto"/>
        <w:ind w:left="140"/>
      </w:pPr>
      <w:r>
        <w:t>I</w:t>
      </w:r>
      <w:r>
        <w:rPr>
          <w:spacing w:val="-7"/>
        </w:rPr>
        <w:t xml:space="preserve"> </w:t>
      </w:r>
      <w:r>
        <w:t>canali</w:t>
      </w:r>
      <w:r>
        <w:rPr>
          <w:spacing w:val="-3"/>
        </w:rPr>
        <w:t xml:space="preserve"> </w:t>
      </w:r>
      <w:r>
        <w:t>di</w:t>
      </w:r>
      <w:r>
        <w:rPr>
          <w:spacing w:val="-6"/>
        </w:rPr>
        <w:t xml:space="preserve"> </w:t>
      </w:r>
      <w:r>
        <w:t>segnalazioni</w:t>
      </w:r>
      <w:r>
        <w:rPr>
          <w:spacing w:val="-3"/>
        </w:rPr>
        <w:t xml:space="preserve"> </w:t>
      </w:r>
      <w:r>
        <w:t>disponibili</w:t>
      </w:r>
      <w:r>
        <w:rPr>
          <w:spacing w:val="-3"/>
        </w:rPr>
        <w:t xml:space="preserve"> </w:t>
      </w:r>
      <w:r>
        <w:t>per</w:t>
      </w:r>
      <w:r>
        <w:rPr>
          <w:spacing w:val="-4"/>
        </w:rPr>
        <w:t xml:space="preserve"> </w:t>
      </w:r>
      <w:r>
        <w:t>il</w:t>
      </w:r>
      <w:r>
        <w:rPr>
          <w:spacing w:val="-7"/>
        </w:rPr>
        <w:t xml:space="preserve"> </w:t>
      </w:r>
      <w:r>
        <w:t>segnalante</w:t>
      </w:r>
      <w:r>
        <w:rPr>
          <w:spacing w:val="-7"/>
        </w:rPr>
        <w:t xml:space="preserve"> </w:t>
      </w:r>
      <w:r>
        <w:t>(o</w:t>
      </w:r>
      <w:r>
        <w:rPr>
          <w:spacing w:val="-1"/>
        </w:rPr>
        <w:t xml:space="preserve"> </w:t>
      </w:r>
      <w:r>
        <w:rPr>
          <w:i/>
        </w:rPr>
        <w:t>whistleblower</w:t>
      </w:r>
      <w:r>
        <w:t>)</w:t>
      </w:r>
      <w:r>
        <w:rPr>
          <w:spacing w:val="-5"/>
        </w:rPr>
        <w:t xml:space="preserve"> </w:t>
      </w:r>
      <w:r>
        <w:t>sono</w:t>
      </w:r>
      <w:r>
        <w:rPr>
          <w:spacing w:val="-7"/>
        </w:rPr>
        <w:t xml:space="preserve"> </w:t>
      </w:r>
      <w:r>
        <w:t>i</w:t>
      </w:r>
      <w:r>
        <w:rPr>
          <w:spacing w:val="-3"/>
        </w:rPr>
        <w:t xml:space="preserve"> </w:t>
      </w:r>
      <w:r>
        <w:rPr>
          <w:spacing w:val="-2"/>
        </w:rPr>
        <w:t>seguenti:</w:t>
      </w:r>
    </w:p>
    <w:p w14:paraId="344FB81D" w14:textId="77777777" w:rsidR="00DB796F" w:rsidRDefault="00000000">
      <w:pPr>
        <w:pStyle w:val="Paragrafoelenco"/>
        <w:numPr>
          <w:ilvl w:val="1"/>
          <w:numId w:val="1"/>
        </w:numPr>
        <w:tabs>
          <w:tab w:val="left" w:pos="861"/>
        </w:tabs>
        <w:spacing w:before="1" w:line="257" w:lineRule="exact"/>
        <w:jc w:val="left"/>
      </w:pPr>
      <w:r>
        <w:t>Canale</w:t>
      </w:r>
      <w:r>
        <w:rPr>
          <w:spacing w:val="-6"/>
        </w:rPr>
        <w:t xml:space="preserve"> </w:t>
      </w:r>
      <w:r>
        <w:t>interno</w:t>
      </w:r>
      <w:r>
        <w:rPr>
          <w:spacing w:val="-5"/>
        </w:rPr>
        <w:t xml:space="preserve"> </w:t>
      </w:r>
      <w:r>
        <w:t>(nell’ambito</w:t>
      </w:r>
      <w:r>
        <w:rPr>
          <w:spacing w:val="-6"/>
        </w:rPr>
        <w:t xml:space="preserve"> </w:t>
      </w:r>
      <w:r>
        <w:t>del</w:t>
      </w:r>
      <w:r>
        <w:rPr>
          <w:spacing w:val="-5"/>
        </w:rPr>
        <w:t xml:space="preserve"> </w:t>
      </w:r>
      <w:r>
        <w:t>contesto</w:t>
      </w:r>
      <w:r>
        <w:rPr>
          <w:spacing w:val="-5"/>
        </w:rPr>
        <w:t xml:space="preserve"> </w:t>
      </w:r>
      <w:r>
        <w:rPr>
          <w:spacing w:val="-2"/>
        </w:rPr>
        <w:t>lavorativo)</w:t>
      </w:r>
    </w:p>
    <w:p w14:paraId="71570461" w14:textId="77777777" w:rsidR="00DB796F" w:rsidRDefault="00000000">
      <w:pPr>
        <w:pStyle w:val="Paragrafoelenco"/>
        <w:numPr>
          <w:ilvl w:val="1"/>
          <w:numId w:val="1"/>
        </w:numPr>
        <w:tabs>
          <w:tab w:val="left" w:pos="861"/>
        </w:tabs>
        <w:spacing w:line="257" w:lineRule="exact"/>
        <w:jc w:val="left"/>
      </w:pPr>
      <w:r>
        <w:t>Canale</w:t>
      </w:r>
      <w:r>
        <w:rPr>
          <w:spacing w:val="-10"/>
        </w:rPr>
        <w:t xml:space="preserve"> </w:t>
      </w:r>
      <w:r>
        <w:t>esterno</w:t>
      </w:r>
      <w:r>
        <w:rPr>
          <w:spacing w:val="-7"/>
        </w:rPr>
        <w:t xml:space="preserve"> </w:t>
      </w:r>
      <w:r>
        <w:t>(segnalazione</w:t>
      </w:r>
      <w:r>
        <w:rPr>
          <w:spacing w:val="-8"/>
        </w:rPr>
        <w:t xml:space="preserve"> </w:t>
      </w:r>
      <w:r>
        <w:t>all’Autorità</w:t>
      </w:r>
      <w:r>
        <w:rPr>
          <w:spacing w:val="-7"/>
        </w:rPr>
        <w:t xml:space="preserve"> </w:t>
      </w:r>
      <w:r>
        <w:t>Nazionale</w:t>
      </w:r>
      <w:r>
        <w:rPr>
          <w:spacing w:val="-10"/>
        </w:rPr>
        <w:t xml:space="preserve"> </w:t>
      </w:r>
      <w:r>
        <w:t>Anticorruzione,</w:t>
      </w:r>
      <w:r>
        <w:rPr>
          <w:spacing w:val="-7"/>
        </w:rPr>
        <w:t xml:space="preserve"> </w:t>
      </w:r>
      <w:r>
        <w:rPr>
          <w:spacing w:val="-2"/>
        </w:rPr>
        <w:t>ANAC);</w:t>
      </w:r>
    </w:p>
    <w:p w14:paraId="324FE0E5" w14:textId="77777777" w:rsidR="00DB796F" w:rsidRDefault="00000000">
      <w:pPr>
        <w:pStyle w:val="Paragrafoelenco"/>
        <w:numPr>
          <w:ilvl w:val="1"/>
          <w:numId w:val="1"/>
        </w:numPr>
        <w:tabs>
          <w:tab w:val="left" w:pos="861"/>
        </w:tabs>
        <w:spacing w:before="2"/>
        <w:ind w:right="481"/>
        <w:jc w:val="left"/>
      </w:pPr>
      <w:r>
        <w:t>Divulgazione</w:t>
      </w:r>
      <w:r>
        <w:rPr>
          <w:spacing w:val="-4"/>
        </w:rPr>
        <w:t xml:space="preserve"> </w:t>
      </w:r>
      <w:r>
        <w:t>pubblica</w:t>
      </w:r>
      <w:r>
        <w:rPr>
          <w:spacing w:val="-3"/>
        </w:rPr>
        <w:t xml:space="preserve"> </w:t>
      </w:r>
      <w:r>
        <w:t>(tramite</w:t>
      </w:r>
      <w:r>
        <w:rPr>
          <w:spacing w:val="-3"/>
        </w:rPr>
        <w:t xml:space="preserve"> </w:t>
      </w:r>
      <w:r>
        <w:t>la</w:t>
      </w:r>
      <w:r>
        <w:rPr>
          <w:spacing w:val="-3"/>
        </w:rPr>
        <w:t xml:space="preserve"> </w:t>
      </w:r>
      <w:r>
        <w:t>stampa,</w:t>
      </w:r>
      <w:r>
        <w:rPr>
          <w:spacing w:val="-3"/>
        </w:rPr>
        <w:t xml:space="preserve"> </w:t>
      </w:r>
      <w:r>
        <w:t>mezzi</w:t>
      </w:r>
      <w:r>
        <w:rPr>
          <w:spacing w:val="-2"/>
        </w:rPr>
        <w:t xml:space="preserve"> </w:t>
      </w:r>
      <w:r>
        <w:t>elettronici</w:t>
      </w:r>
      <w:r>
        <w:rPr>
          <w:spacing w:val="-2"/>
        </w:rPr>
        <w:t xml:space="preserve"> </w:t>
      </w:r>
      <w:r>
        <w:t>o</w:t>
      </w:r>
      <w:r>
        <w:rPr>
          <w:spacing w:val="-6"/>
        </w:rPr>
        <w:t xml:space="preserve"> </w:t>
      </w:r>
      <w:r>
        <w:t>mezzi</w:t>
      </w:r>
      <w:r>
        <w:rPr>
          <w:spacing w:val="-2"/>
        </w:rPr>
        <w:t xml:space="preserve"> </w:t>
      </w:r>
      <w:r>
        <w:t>di</w:t>
      </w:r>
      <w:r>
        <w:rPr>
          <w:spacing w:val="-2"/>
        </w:rPr>
        <w:t xml:space="preserve"> </w:t>
      </w:r>
      <w:r>
        <w:t>diffusione</w:t>
      </w:r>
      <w:r>
        <w:rPr>
          <w:spacing w:val="-3"/>
        </w:rPr>
        <w:t xml:space="preserve"> </w:t>
      </w:r>
      <w:r>
        <w:t>in</w:t>
      </w:r>
      <w:r>
        <w:rPr>
          <w:spacing w:val="-4"/>
        </w:rPr>
        <w:t xml:space="preserve"> </w:t>
      </w:r>
      <w:r>
        <w:t>grado</w:t>
      </w:r>
      <w:r>
        <w:rPr>
          <w:spacing w:val="-3"/>
        </w:rPr>
        <w:t xml:space="preserve"> </w:t>
      </w:r>
      <w:r>
        <w:t>di raggiungere un numero elevato di persone);</w:t>
      </w:r>
    </w:p>
    <w:p w14:paraId="3D737B25" w14:textId="77777777" w:rsidR="00DB796F" w:rsidRDefault="00000000">
      <w:pPr>
        <w:pStyle w:val="Paragrafoelenco"/>
        <w:numPr>
          <w:ilvl w:val="1"/>
          <w:numId w:val="1"/>
        </w:numPr>
        <w:tabs>
          <w:tab w:val="left" w:pos="861"/>
        </w:tabs>
        <w:spacing w:line="256" w:lineRule="exact"/>
        <w:jc w:val="left"/>
      </w:pPr>
      <w:r>
        <w:t>Denuncia</w:t>
      </w:r>
      <w:r>
        <w:rPr>
          <w:spacing w:val="-7"/>
        </w:rPr>
        <w:t xml:space="preserve"> </w:t>
      </w:r>
      <w:r>
        <w:t>all’Autorità</w:t>
      </w:r>
      <w:r>
        <w:rPr>
          <w:spacing w:val="-6"/>
        </w:rPr>
        <w:t xml:space="preserve"> </w:t>
      </w:r>
      <w:r>
        <w:t>giudiziaria</w:t>
      </w:r>
      <w:r>
        <w:rPr>
          <w:spacing w:val="-9"/>
        </w:rPr>
        <w:t xml:space="preserve"> </w:t>
      </w:r>
      <w:r>
        <w:t>o</w:t>
      </w:r>
      <w:r>
        <w:rPr>
          <w:spacing w:val="-6"/>
        </w:rPr>
        <w:t xml:space="preserve"> </w:t>
      </w:r>
      <w:r>
        <w:rPr>
          <w:spacing w:val="-2"/>
        </w:rPr>
        <w:t>contabile.</w:t>
      </w:r>
    </w:p>
    <w:p w14:paraId="12481F00" w14:textId="77777777" w:rsidR="00DB796F" w:rsidRDefault="00DB796F">
      <w:pPr>
        <w:pStyle w:val="Corpotesto"/>
        <w:ind w:left="0"/>
      </w:pPr>
    </w:p>
    <w:p w14:paraId="0A72C7C6" w14:textId="231C38F8" w:rsidR="00DB796F" w:rsidRDefault="00000000" w:rsidP="00930819">
      <w:pPr>
        <w:pStyle w:val="Corpotesto"/>
        <w:ind w:left="140"/>
      </w:pPr>
      <w:r>
        <w:rPr>
          <w:u w:val="single"/>
        </w:rPr>
        <w:t>I</w:t>
      </w:r>
      <w:r>
        <w:rPr>
          <w:spacing w:val="-7"/>
          <w:u w:val="single"/>
        </w:rPr>
        <w:t xml:space="preserve"> </w:t>
      </w:r>
      <w:r>
        <w:rPr>
          <w:u w:val="single"/>
        </w:rPr>
        <w:t>SEGNALANTI</w:t>
      </w:r>
      <w:r>
        <w:rPr>
          <w:spacing w:val="-3"/>
          <w:u w:val="single"/>
        </w:rPr>
        <w:t xml:space="preserve"> </w:t>
      </w:r>
      <w:r>
        <w:rPr>
          <w:u w:val="single"/>
        </w:rPr>
        <w:t>IN</w:t>
      </w:r>
      <w:r>
        <w:rPr>
          <w:spacing w:val="-6"/>
          <w:u w:val="single"/>
        </w:rPr>
        <w:t xml:space="preserve"> </w:t>
      </w:r>
      <w:r>
        <w:rPr>
          <w:u w:val="single"/>
        </w:rPr>
        <w:t>VIA</w:t>
      </w:r>
      <w:r>
        <w:rPr>
          <w:spacing w:val="-4"/>
          <w:u w:val="single"/>
        </w:rPr>
        <w:t xml:space="preserve"> </w:t>
      </w:r>
      <w:r>
        <w:rPr>
          <w:u w:val="single"/>
        </w:rPr>
        <w:t>PRIORITARIA</w:t>
      </w:r>
      <w:r>
        <w:rPr>
          <w:spacing w:val="-8"/>
          <w:u w:val="single"/>
        </w:rPr>
        <w:t xml:space="preserve"> </w:t>
      </w:r>
      <w:r>
        <w:rPr>
          <w:u w:val="single"/>
        </w:rPr>
        <w:t>UTILIZZANO</w:t>
      </w:r>
      <w:r>
        <w:rPr>
          <w:spacing w:val="-4"/>
          <w:u w:val="single"/>
        </w:rPr>
        <w:t xml:space="preserve"> </w:t>
      </w:r>
      <w:r>
        <w:rPr>
          <w:u w:val="single"/>
        </w:rPr>
        <w:t>IL</w:t>
      </w:r>
      <w:r>
        <w:rPr>
          <w:spacing w:val="-6"/>
          <w:u w:val="single"/>
        </w:rPr>
        <w:t xml:space="preserve"> </w:t>
      </w:r>
      <w:r>
        <w:rPr>
          <w:u w:val="single"/>
        </w:rPr>
        <w:t>CANALE</w:t>
      </w:r>
      <w:r>
        <w:rPr>
          <w:spacing w:val="-4"/>
          <w:u w:val="single"/>
        </w:rPr>
        <w:t xml:space="preserve"> </w:t>
      </w:r>
      <w:r>
        <w:rPr>
          <w:u w:val="single"/>
        </w:rPr>
        <w:t>INTERNO</w:t>
      </w:r>
      <w:r>
        <w:t>.</w:t>
      </w:r>
      <w:r>
        <w:rPr>
          <w:spacing w:val="-6"/>
        </w:rPr>
        <w:t xml:space="preserve"> </w:t>
      </w:r>
      <w:r>
        <w:t>Il</w:t>
      </w:r>
      <w:r>
        <w:rPr>
          <w:spacing w:val="-4"/>
        </w:rPr>
        <w:t xml:space="preserve"> </w:t>
      </w:r>
      <w:r>
        <w:t>Comune</w:t>
      </w:r>
      <w:r>
        <w:rPr>
          <w:spacing w:val="-3"/>
        </w:rPr>
        <w:t xml:space="preserve"> </w:t>
      </w:r>
      <w:r>
        <w:t>di</w:t>
      </w:r>
      <w:r>
        <w:rPr>
          <w:spacing w:val="-3"/>
        </w:rPr>
        <w:t xml:space="preserve"> </w:t>
      </w:r>
      <w:r w:rsidR="00930819">
        <w:rPr>
          <w:i/>
        </w:rPr>
        <w:t>Varano Borghi</w:t>
      </w:r>
      <w:r>
        <w:t>,</w:t>
      </w:r>
      <w:r>
        <w:rPr>
          <w:spacing w:val="-3"/>
        </w:rPr>
        <w:t xml:space="preserve"> </w:t>
      </w:r>
      <w:r>
        <w:t>al</w:t>
      </w:r>
      <w:r>
        <w:rPr>
          <w:spacing w:val="-5"/>
        </w:rPr>
        <w:t xml:space="preserve"> </w:t>
      </w:r>
      <w:r>
        <w:t>fine</w:t>
      </w:r>
      <w:r>
        <w:rPr>
          <w:spacing w:val="-3"/>
        </w:rPr>
        <w:t xml:space="preserve"> </w:t>
      </w:r>
      <w:r>
        <w:rPr>
          <w:spacing w:val="-5"/>
        </w:rPr>
        <w:t>di</w:t>
      </w:r>
      <w:r w:rsidR="00930819">
        <w:t xml:space="preserve"> </w:t>
      </w:r>
      <w:r>
        <w:t xml:space="preserve">assicurare massima tutela alla riservatezza del segnalante, mette a disposizione la </w:t>
      </w:r>
      <w:r>
        <w:rPr>
          <w:u w:val="single"/>
        </w:rPr>
        <w:t>piattaforma</w:t>
      </w:r>
      <w:r>
        <w:t xml:space="preserve"> </w:t>
      </w:r>
      <w:proofErr w:type="spellStart"/>
      <w:r>
        <w:rPr>
          <w:color w:val="131313"/>
          <w:u w:val="single" w:color="131313"/>
        </w:rPr>
        <w:t>WhistleblowingPA</w:t>
      </w:r>
      <w:proofErr w:type="spellEnd"/>
      <w:r>
        <w:rPr>
          <w:color w:val="131313"/>
        </w:rPr>
        <w:t xml:space="preserve"> per la </w:t>
      </w:r>
      <w:r>
        <w:t>ricezione e la gestione delle segnalazioni quale canale interno</w:t>
      </w:r>
      <w:r>
        <w:rPr>
          <w:color w:val="131313"/>
        </w:rPr>
        <w:t xml:space="preserve">. </w:t>
      </w:r>
      <w:proofErr w:type="spellStart"/>
      <w:r>
        <w:rPr>
          <w:color w:val="131313"/>
        </w:rPr>
        <w:t>WhistleblowingPA</w:t>
      </w:r>
      <w:proofErr w:type="spellEnd"/>
      <w:r>
        <w:rPr>
          <w:color w:val="131313"/>
        </w:rPr>
        <w:t xml:space="preserve"> è una piattaforma informatica attivata nell’ambito del progetto </w:t>
      </w:r>
      <w:proofErr w:type="spellStart"/>
      <w:r>
        <w:rPr>
          <w:color w:val="131313"/>
        </w:rPr>
        <w:t>WhistleblowingIT</w:t>
      </w:r>
      <w:proofErr w:type="spellEnd"/>
      <w:r>
        <w:rPr>
          <w:color w:val="131313"/>
        </w:rPr>
        <w:t xml:space="preserve"> </w:t>
      </w:r>
      <w:hyperlink r:id="rId8">
        <w:r w:rsidR="00DB796F">
          <w:rPr>
            <w:color w:val="0000FF"/>
            <w:u w:val="single" w:color="0000FF"/>
          </w:rPr>
          <w:t>https://www.whistleblowing.it/</w:t>
        </w:r>
      </w:hyperlink>
      <w:r>
        <w:rPr>
          <w:color w:val="0000FF"/>
        </w:rPr>
        <w:t xml:space="preserve"> </w:t>
      </w:r>
      <w:r>
        <w:rPr>
          <w:color w:val="131313"/>
        </w:rPr>
        <w:t xml:space="preserve">promosso da </w:t>
      </w:r>
      <w:proofErr w:type="spellStart"/>
      <w:r>
        <w:rPr>
          <w:color w:val="131313"/>
        </w:rPr>
        <w:t>Transparency</w:t>
      </w:r>
      <w:proofErr w:type="spellEnd"/>
      <w:r>
        <w:rPr>
          <w:color w:val="131313"/>
        </w:rPr>
        <w:t xml:space="preserve"> International Italia </w:t>
      </w:r>
      <w:hyperlink r:id="rId9">
        <w:r w:rsidR="00DB796F">
          <w:rPr>
            <w:color w:val="0000FF"/>
            <w:spacing w:val="-2"/>
            <w:u w:val="single" w:color="0000FF"/>
          </w:rPr>
          <w:t>https://www.transparency.it/</w:t>
        </w:r>
      </w:hyperlink>
      <w:r>
        <w:rPr>
          <w:color w:val="0000FF"/>
        </w:rPr>
        <w:tab/>
      </w:r>
      <w:r>
        <w:rPr>
          <w:color w:val="131313"/>
          <w:spacing w:val="-10"/>
        </w:rPr>
        <w:t>e</w:t>
      </w:r>
      <w:r>
        <w:rPr>
          <w:color w:val="131313"/>
        </w:rPr>
        <w:tab/>
      </w:r>
      <w:r>
        <w:rPr>
          <w:color w:val="131313"/>
          <w:spacing w:val="-2"/>
        </w:rPr>
        <w:t>Whistleblowing</w:t>
      </w:r>
      <w:r>
        <w:rPr>
          <w:color w:val="131313"/>
        </w:rPr>
        <w:tab/>
      </w:r>
      <w:r>
        <w:rPr>
          <w:color w:val="131313"/>
          <w:spacing w:val="-2"/>
        </w:rPr>
        <w:t>Solutions</w:t>
      </w:r>
      <w:r>
        <w:rPr>
          <w:color w:val="131313"/>
        </w:rPr>
        <w:tab/>
      </w:r>
      <w:r>
        <w:rPr>
          <w:color w:val="131313"/>
          <w:spacing w:val="-2"/>
        </w:rPr>
        <w:t>Impresa</w:t>
      </w:r>
      <w:r>
        <w:rPr>
          <w:color w:val="131313"/>
        </w:rPr>
        <w:tab/>
      </w:r>
      <w:r>
        <w:rPr>
          <w:color w:val="131313"/>
          <w:spacing w:val="-2"/>
        </w:rPr>
        <w:t xml:space="preserve">Sociale </w:t>
      </w:r>
      <w:hyperlink r:id="rId10">
        <w:r w:rsidR="00DB796F">
          <w:rPr>
            <w:color w:val="0000FF"/>
            <w:u w:val="single" w:color="0000FF"/>
          </w:rPr>
          <w:t>https://www.whistleblowingsolutions.it/</w:t>
        </w:r>
      </w:hyperlink>
      <w:r>
        <w:rPr>
          <w:color w:val="0000FF"/>
        </w:rPr>
        <w:t xml:space="preserve"> </w:t>
      </w:r>
      <w:r>
        <w:rPr>
          <w:color w:val="131313"/>
        </w:rPr>
        <w:t xml:space="preserve">che permette di inviare segnalazioni di illeciti di cui si è venuti a conoscenza in maniera sicura e confidenziale. Detta piattaforma, basata sul software </w:t>
      </w:r>
      <w:proofErr w:type="spellStart"/>
      <w:r>
        <w:rPr>
          <w:color w:val="131313"/>
        </w:rPr>
        <w:t>GlobaLeaks</w:t>
      </w:r>
      <w:proofErr w:type="spellEnd"/>
      <w:r>
        <w:rPr>
          <w:color w:val="131313"/>
        </w:rPr>
        <w:t xml:space="preserve"> (</w:t>
      </w:r>
      <w:hyperlink r:id="rId11">
        <w:r w:rsidR="00DB796F">
          <w:rPr>
            <w:color w:val="0000FF"/>
            <w:u w:val="single" w:color="0000FF"/>
          </w:rPr>
          <w:t>https://www.globaleaks.org/it/</w:t>
        </w:r>
      </w:hyperlink>
      <w:r>
        <w:rPr>
          <w:color w:val="000080"/>
        </w:rPr>
        <w:t>)</w:t>
      </w:r>
      <w:r>
        <w:rPr>
          <w:color w:val="131313"/>
        </w:rPr>
        <w:t>, permette al Responsabile per la Prevenzione della Corruzione</w:t>
      </w:r>
      <w:r>
        <w:rPr>
          <w:color w:val="131313"/>
          <w:spacing w:val="-10"/>
        </w:rPr>
        <w:t xml:space="preserve"> </w:t>
      </w:r>
      <w:r>
        <w:rPr>
          <w:color w:val="131313"/>
        </w:rPr>
        <w:t>di</w:t>
      </w:r>
      <w:r>
        <w:rPr>
          <w:color w:val="131313"/>
          <w:spacing w:val="-9"/>
        </w:rPr>
        <w:t xml:space="preserve"> </w:t>
      </w:r>
      <w:r>
        <w:rPr>
          <w:color w:val="131313"/>
        </w:rPr>
        <w:t>ricevere</w:t>
      </w:r>
      <w:r>
        <w:rPr>
          <w:color w:val="131313"/>
          <w:spacing w:val="-10"/>
        </w:rPr>
        <w:t xml:space="preserve"> </w:t>
      </w:r>
      <w:r>
        <w:rPr>
          <w:color w:val="131313"/>
        </w:rPr>
        <w:t>le</w:t>
      </w:r>
      <w:r>
        <w:rPr>
          <w:color w:val="131313"/>
          <w:spacing w:val="-12"/>
        </w:rPr>
        <w:t xml:space="preserve"> </w:t>
      </w:r>
      <w:r>
        <w:rPr>
          <w:color w:val="131313"/>
        </w:rPr>
        <w:t>segnalazioni</w:t>
      </w:r>
      <w:r>
        <w:rPr>
          <w:color w:val="131313"/>
          <w:spacing w:val="-10"/>
        </w:rPr>
        <w:t xml:space="preserve"> </w:t>
      </w:r>
      <w:r>
        <w:rPr>
          <w:color w:val="131313"/>
        </w:rPr>
        <w:t>di</w:t>
      </w:r>
      <w:r>
        <w:rPr>
          <w:color w:val="131313"/>
          <w:spacing w:val="-12"/>
        </w:rPr>
        <w:t xml:space="preserve"> </w:t>
      </w:r>
      <w:r>
        <w:rPr>
          <w:color w:val="131313"/>
        </w:rPr>
        <w:t>illeciti</w:t>
      </w:r>
      <w:r>
        <w:rPr>
          <w:color w:val="131313"/>
          <w:spacing w:val="-9"/>
        </w:rPr>
        <w:t xml:space="preserve"> </w:t>
      </w:r>
      <w:r>
        <w:rPr>
          <w:color w:val="131313"/>
        </w:rPr>
        <w:t>da</w:t>
      </w:r>
      <w:r>
        <w:rPr>
          <w:color w:val="131313"/>
          <w:spacing w:val="-10"/>
        </w:rPr>
        <w:t xml:space="preserve"> </w:t>
      </w:r>
      <w:r>
        <w:rPr>
          <w:color w:val="131313"/>
        </w:rPr>
        <w:t>parte</w:t>
      </w:r>
      <w:r>
        <w:rPr>
          <w:color w:val="131313"/>
          <w:spacing w:val="-10"/>
        </w:rPr>
        <w:t xml:space="preserve"> </w:t>
      </w:r>
      <w:r>
        <w:rPr>
          <w:color w:val="131313"/>
        </w:rPr>
        <w:t>di</w:t>
      </w:r>
      <w:r>
        <w:rPr>
          <w:color w:val="131313"/>
          <w:spacing w:val="-12"/>
        </w:rPr>
        <w:t xml:space="preserve"> </w:t>
      </w:r>
      <w:r>
        <w:rPr>
          <w:color w:val="131313"/>
        </w:rPr>
        <w:t>tutti</w:t>
      </w:r>
      <w:r>
        <w:rPr>
          <w:color w:val="131313"/>
          <w:spacing w:val="-12"/>
        </w:rPr>
        <w:t xml:space="preserve"> </w:t>
      </w:r>
      <w:r>
        <w:rPr>
          <w:color w:val="131313"/>
        </w:rPr>
        <w:t>i</w:t>
      </w:r>
      <w:r>
        <w:rPr>
          <w:color w:val="131313"/>
          <w:spacing w:val="-12"/>
        </w:rPr>
        <w:t xml:space="preserve"> </w:t>
      </w:r>
      <w:r>
        <w:rPr>
          <w:color w:val="131313"/>
        </w:rPr>
        <w:t>soggetti</w:t>
      </w:r>
      <w:r>
        <w:rPr>
          <w:color w:val="131313"/>
          <w:spacing w:val="-9"/>
        </w:rPr>
        <w:t xml:space="preserve"> </w:t>
      </w:r>
      <w:r>
        <w:rPr>
          <w:color w:val="131313"/>
        </w:rPr>
        <w:t>previsti</w:t>
      </w:r>
      <w:r>
        <w:rPr>
          <w:color w:val="131313"/>
          <w:spacing w:val="-9"/>
        </w:rPr>
        <w:t xml:space="preserve"> </w:t>
      </w:r>
      <w:r>
        <w:rPr>
          <w:color w:val="131313"/>
        </w:rPr>
        <w:t>dalla</w:t>
      </w:r>
      <w:r>
        <w:rPr>
          <w:color w:val="131313"/>
          <w:spacing w:val="-10"/>
        </w:rPr>
        <w:t xml:space="preserve"> </w:t>
      </w:r>
      <w:r>
        <w:rPr>
          <w:color w:val="131313"/>
        </w:rPr>
        <w:t>normativa,</w:t>
      </w:r>
      <w:r>
        <w:rPr>
          <w:color w:val="131313"/>
          <w:spacing w:val="-10"/>
        </w:rPr>
        <w:t xml:space="preserve"> </w:t>
      </w:r>
      <w:r>
        <w:rPr>
          <w:color w:val="131313"/>
        </w:rPr>
        <w:t>anche in modo anonimo.</w:t>
      </w:r>
    </w:p>
    <w:p w14:paraId="7066AE00" w14:textId="77777777" w:rsidR="00DB796F" w:rsidRDefault="00DB796F">
      <w:pPr>
        <w:pStyle w:val="Corpotesto"/>
        <w:ind w:left="0"/>
      </w:pPr>
    </w:p>
    <w:p w14:paraId="2E2E233F" w14:textId="77777777" w:rsidR="00DB796F" w:rsidRDefault="00000000">
      <w:pPr>
        <w:pStyle w:val="Corpotesto"/>
        <w:spacing w:line="257" w:lineRule="exact"/>
        <w:ind w:left="140"/>
        <w:jc w:val="both"/>
      </w:pPr>
      <w:r>
        <w:t>I</w:t>
      </w:r>
      <w:r>
        <w:rPr>
          <w:spacing w:val="-5"/>
        </w:rPr>
        <w:t xml:space="preserve"> </w:t>
      </w:r>
      <w:r>
        <w:t>segnalanti</w:t>
      </w:r>
      <w:r>
        <w:rPr>
          <w:spacing w:val="-3"/>
        </w:rPr>
        <w:t xml:space="preserve"> </w:t>
      </w:r>
      <w:r>
        <w:t>possono</w:t>
      </w:r>
      <w:r>
        <w:rPr>
          <w:spacing w:val="-6"/>
        </w:rPr>
        <w:t xml:space="preserve"> </w:t>
      </w:r>
      <w:r>
        <w:t>utilizzare</w:t>
      </w:r>
      <w:r>
        <w:rPr>
          <w:spacing w:val="-3"/>
        </w:rPr>
        <w:t xml:space="preserve"> </w:t>
      </w:r>
      <w:r>
        <w:t>il</w:t>
      </w:r>
      <w:r>
        <w:rPr>
          <w:spacing w:val="-5"/>
        </w:rPr>
        <w:t xml:space="preserve"> </w:t>
      </w:r>
      <w:r>
        <w:rPr>
          <w:u w:val="single"/>
        </w:rPr>
        <w:t>canale</w:t>
      </w:r>
      <w:r>
        <w:rPr>
          <w:spacing w:val="-6"/>
          <w:u w:val="single"/>
        </w:rPr>
        <w:t xml:space="preserve"> </w:t>
      </w:r>
      <w:r>
        <w:rPr>
          <w:u w:val="single"/>
        </w:rPr>
        <w:t>esterno</w:t>
      </w:r>
      <w:r>
        <w:rPr>
          <w:spacing w:val="-4"/>
          <w:u w:val="single"/>
        </w:rPr>
        <w:t xml:space="preserve"> </w:t>
      </w:r>
      <w:r>
        <w:rPr>
          <w:u w:val="single"/>
        </w:rPr>
        <w:t>ANAC</w:t>
      </w:r>
      <w:r>
        <w:rPr>
          <w:spacing w:val="-3"/>
        </w:rPr>
        <w:t xml:space="preserve"> </w:t>
      </w:r>
      <w:r>
        <w:rPr>
          <w:spacing w:val="-2"/>
        </w:rPr>
        <w:t>quando:</w:t>
      </w:r>
    </w:p>
    <w:p w14:paraId="3B0AFB6F" w14:textId="77777777" w:rsidR="00DB796F" w:rsidRDefault="00000000">
      <w:pPr>
        <w:pStyle w:val="Paragrafoelenco"/>
        <w:numPr>
          <w:ilvl w:val="1"/>
          <w:numId w:val="1"/>
        </w:numPr>
        <w:tabs>
          <w:tab w:val="left" w:pos="861"/>
        </w:tabs>
        <w:ind w:right="142"/>
      </w:pPr>
      <w:r>
        <w:t>Non è prevista, nell’ambito del contesto lavorativo, l’attivazione obbligatoria del canale di segnalazione</w:t>
      </w:r>
      <w:r>
        <w:rPr>
          <w:spacing w:val="-4"/>
        </w:rPr>
        <w:t xml:space="preserve"> </w:t>
      </w:r>
      <w:r>
        <w:t>interna</w:t>
      </w:r>
      <w:r>
        <w:rPr>
          <w:spacing w:val="-4"/>
        </w:rPr>
        <w:t xml:space="preserve"> </w:t>
      </w:r>
      <w:r>
        <w:t>ovvero</w:t>
      </w:r>
      <w:r>
        <w:rPr>
          <w:spacing w:val="-4"/>
        </w:rPr>
        <w:t xml:space="preserve"> </w:t>
      </w:r>
      <w:r>
        <w:t>questo,</w:t>
      </w:r>
      <w:r>
        <w:rPr>
          <w:spacing w:val="-4"/>
        </w:rPr>
        <w:t xml:space="preserve"> </w:t>
      </w:r>
      <w:r>
        <w:t>anche</w:t>
      </w:r>
      <w:r>
        <w:rPr>
          <w:spacing w:val="-6"/>
        </w:rPr>
        <w:t xml:space="preserve"> </w:t>
      </w:r>
      <w:r>
        <w:t>se</w:t>
      </w:r>
      <w:r>
        <w:rPr>
          <w:spacing w:val="-4"/>
        </w:rPr>
        <w:t xml:space="preserve"> </w:t>
      </w:r>
      <w:r>
        <w:t>obbligatorio,</w:t>
      </w:r>
      <w:r>
        <w:rPr>
          <w:spacing w:val="-4"/>
        </w:rPr>
        <w:t xml:space="preserve"> </w:t>
      </w:r>
      <w:r>
        <w:t>non</w:t>
      </w:r>
      <w:r>
        <w:rPr>
          <w:spacing w:val="-5"/>
        </w:rPr>
        <w:t xml:space="preserve"> </w:t>
      </w:r>
      <w:r>
        <w:t>è</w:t>
      </w:r>
      <w:r>
        <w:rPr>
          <w:spacing w:val="-4"/>
        </w:rPr>
        <w:t xml:space="preserve"> </w:t>
      </w:r>
      <w:r>
        <w:t>attivo</w:t>
      </w:r>
      <w:r>
        <w:rPr>
          <w:spacing w:val="-4"/>
        </w:rPr>
        <w:t xml:space="preserve"> </w:t>
      </w:r>
      <w:r>
        <w:t>o,</w:t>
      </w:r>
      <w:r>
        <w:rPr>
          <w:spacing w:val="-4"/>
        </w:rPr>
        <w:t xml:space="preserve"> </w:t>
      </w:r>
      <w:r>
        <w:t>anche</w:t>
      </w:r>
      <w:r>
        <w:rPr>
          <w:spacing w:val="-4"/>
        </w:rPr>
        <w:t xml:space="preserve"> </w:t>
      </w:r>
      <w:r>
        <w:t>se</w:t>
      </w:r>
      <w:r>
        <w:rPr>
          <w:spacing w:val="-4"/>
        </w:rPr>
        <w:t xml:space="preserve"> </w:t>
      </w:r>
      <w:r>
        <w:t>attivato,</w:t>
      </w:r>
      <w:r>
        <w:rPr>
          <w:spacing w:val="-4"/>
        </w:rPr>
        <w:t xml:space="preserve"> </w:t>
      </w:r>
      <w:r>
        <w:t>non è conforme a quanto richiesto dalla legge;</w:t>
      </w:r>
    </w:p>
    <w:p w14:paraId="2F5C991B" w14:textId="77777777" w:rsidR="00DB796F" w:rsidRDefault="00000000">
      <w:pPr>
        <w:pStyle w:val="Paragrafoelenco"/>
        <w:numPr>
          <w:ilvl w:val="1"/>
          <w:numId w:val="1"/>
        </w:numPr>
        <w:tabs>
          <w:tab w:val="left" w:pos="861"/>
        </w:tabs>
        <w:spacing w:before="1"/>
        <w:ind w:right="144"/>
      </w:pPr>
      <w:r>
        <w:t xml:space="preserve">La persona segnalante ha già effettuato una segnalazione interna e la stessa non ha avuto </w:t>
      </w:r>
      <w:r>
        <w:rPr>
          <w:spacing w:val="-2"/>
        </w:rPr>
        <w:t>seguito;</w:t>
      </w:r>
    </w:p>
    <w:p w14:paraId="0E6A7B1A" w14:textId="77777777" w:rsidR="00DB796F" w:rsidRDefault="00000000">
      <w:pPr>
        <w:pStyle w:val="Paragrafoelenco"/>
        <w:numPr>
          <w:ilvl w:val="1"/>
          <w:numId w:val="1"/>
        </w:numPr>
        <w:tabs>
          <w:tab w:val="left" w:pos="861"/>
        </w:tabs>
        <w:ind w:right="142"/>
      </w:pPr>
      <w:r>
        <w:t>La</w:t>
      </w:r>
      <w:r>
        <w:rPr>
          <w:spacing w:val="-7"/>
        </w:rPr>
        <w:t xml:space="preserve"> </w:t>
      </w:r>
      <w:r>
        <w:t>persona</w:t>
      </w:r>
      <w:r>
        <w:rPr>
          <w:spacing w:val="-7"/>
        </w:rPr>
        <w:t xml:space="preserve"> </w:t>
      </w:r>
      <w:r>
        <w:t>segnalante</w:t>
      </w:r>
      <w:r>
        <w:rPr>
          <w:spacing w:val="-7"/>
        </w:rPr>
        <w:t xml:space="preserve"> </w:t>
      </w:r>
      <w:r>
        <w:t>ha</w:t>
      </w:r>
      <w:r>
        <w:rPr>
          <w:spacing w:val="-9"/>
        </w:rPr>
        <w:t xml:space="preserve"> </w:t>
      </w:r>
      <w:r>
        <w:t>fondati</w:t>
      </w:r>
      <w:r>
        <w:rPr>
          <w:spacing w:val="-9"/>
        </w:rPr>
        <w:t xml:space="preserve"> </w:t>
      </w:r>
      <w:r>
        <w:t>motivi</w:t>
      </w:r>
      <w:r>
        <w:rPr>
          <w:spacing w:val="-6"/>
        </w:rPr>
        <w:t xml:space="preserve"> </w:t>
      </w:r>
      <w:r>
        <w:t>di</w:t>
      </w:r>
      <w:r>
        <w:rPr>
          <w:spacing w:val="-6"/>
        </w:rPr>
        <w:t xml:space="preserve"> </w:t>
      </w:r>
      <w:r>
        <w:t>ritenere</w:t>
      </w:r>
      <w:r>
        <w:rPr>
          <w:spacing w:val="-9"/>
        </w:rPr>
        <w:t xml:space="preserve"> </w:t>
      </w:r>
      <w:r>
        <w:t>che,</w:t>
      </w:r>
      <w:r>
        <w:rPr>
          <w:spacing w:val="-9"/>
        </w:rPr>
        <w:t xml:space="preserve"> </w:t>
      </w:r>
      <w:r>
        <w:t>se</w:t>
      </w:r>
      <w:r>
        <w:rPr>
          <w:spacing w:val="-6"/>
        </w:rPr>
        <w:t xml:space="preserve"> </w:t>
      </w:r>
      <w:r>
        <w:t>effettuasse</w:t>
      </w:r>
      <w:r>
        <w:rPr>
          <w:spacing w:val="-6"/>
        </w:rPr>
        <w:t xml:space="preserve"> </w:t>
      </w:r>
      <w:r>
        <w:t>una</w:t>
      </w:r>
      <w:r>
        <w:rPr>
          <w:spacing w:val="-7"/>
        </w:rPr>
        <w:t xml:space="preserve"> </w:t>
      </w:r>
      <w:r>
        <w:t>segnalazione</w:t>
      </w:r>
      <w:r>
        <w:rPr>
          <w:spacing w:val="-7"/>
        </w:rPr>
        <w:t xml:space="preserve"> </w:t>
      </w:r>
      <w:r>
        <w:t>interna, alla stessa non sarebbe dato efficace seguito ovvero che la stessa segnalazione potrebbe determinare un rischio di ritorsione;</w:t>
      </w:r>
    </w:p>
    <w:p w14:paraId="26014334" w14:textId="77777777" w:rsidR="00DB796F" w:rsidRDefault="00000000">
      <w:pPr>
        <w:pStyle w:val="Paragrafoelenco"/>
        <w:numPr>
          <w:ilvl w:val="1"/>
          <w:numId w:val="1"/>
        </w:numPr>
        <w:tabs>
          <w:tab w:val="left" w:pos="861"/>
        </w:tabs>
        <w:ind w:right="143"/>
      </w:pPr>
      <w:r>
        <w:t>La persona segnalante ha fondato motivo di ritenere che la violazione possa costituire un pericolo imminente o palese per il pubblico interesse.</w:t>
      </w:r>
    </w:p>
    <w:p w14:paraId="197BE28E" w14:textId="77777777" w:rsidR="00DB796F" w:rsidRDefault="00000000">
      <w:pPr>
        <w:pStyle w:val="Corpotesto"/>
        <w:ind w:left="140" w:right="137"/>
        <w:jc w:val="both"/>
      </w:pPr>
      <w:r>
        <w:t>Tutte le informazioni</w:t>
      </w:r>
      <w:r>
        <w:rPr>
          <w:spacing w:val="-2"/>
        </w:rPr>
        <w:t xml:space="preserve"> </w:t>
      </w:r>
      <w:r>
        <w:t>sono disponibili sul sito internet</w:t>
      </w:r>
      <w:r>
        <w:rPr>
          <w:spacing w:val="-1"/>
        </w:rPr>
        <w:t xml:space="preserve"> </w:t>
      </w:r>
      <w:r>
        <w:t>di ANAC (</w:t>
      </w:r>
      <w:hyperlink r:id="rId12">
        <w:r w:rsidR="00DB796F">
          <w:t>https://www.anticorruzione.it/</w:t>
        </w:r>
      </w:hyperlink>
      <w:r>
        <w:t>)</w:t>
      </w:r>
      <w:r>
        <w:rPr>
          <w:spacing w:val="-3"/>
        </w:rPr>
        <w:t xml:space="preserve"> </w:t>
      </w:r>
      <w:r>
        <w:t>nella sezione dedicata alle segnalazioni whistleblowing</w:t>
      </w:r>
    </w:p>
    <w:p w14:paraId="40AF320F" w14:textId="77777777" w:rsidR="00DB796F" w:rsidRDefault="00DB796F">
      <w:pPr>
        <w:pStyle w:val="Corpotesto"/>
        <w:spacing w:before="1"/>
        <w:ind w:left="0"/>
      </w:pPr>
    </w:p>
    <w:p w14:paraId="1C204670" w14:textId="77777777" w:rsidR="00DB796F" w:rsidRDefault="00000000">
      <w:pPr>
        <w:pStyle w:val="Corpotesto"/>
        <w:spacing w:line="257" w:lineRule="exact"/>
        <w:ind w:left="140"/>
        <w:jc w:val="both"/>
      </w:pPr>
      <w:r>
        <w:t>I</w:t>
      </w:r>
      <w:r>
        <w:rPr>
          <w:spacing w:val="-7"/>
        </w:rPr>
        <w:t xml:space="preserve"> </w:t>
      </w:r>
      <w:r>
        <w:t>segnalanti</w:t>
      </w:r>
      <w:r>
        <w:rPr>
          <w:spacing w:val="-6"/>
        </w:rPr>
        <w:t xml:space="preserve"> </w:t>
      </w:r>
      <w:r>
        <w:t>possono</w:t>
      </w:r>
      <w:r>
        <w:rPr>
          <w:spacing w:val="-7"/>
        </w:rPr>
        <w:t xml:space="preserve"> </w:t>
      </w:r>
      <w:r>
        <w:t>effettuare</w:t>
      </w:r>
      <w:r>
        <w:rPr>
          <w:spacing w:val="-6"/>
        </w:rPr>
        <w:t xml:space="preserve"> </w:t>
      </w:r>
      <w:r>
        <w:t>direttamente</w:t>
      </w:r>
      <w:r>
        <w:rPr>
          <w:spacing w:val="-6"/>
        </w:rPr>
        <w:t xml:space="preserve"> </w:t>
      </w:r>
      <w:r>
        <w:t>una</w:t>
      </w:r>
      <w:r>
        <w:rPr>
          <w:spacing w:val="-6"/>
        </w:rPr>
        <w:t xml:space="preserve"> </w:t>
      </w:r>
      <w:r>
        <w:rPr>
          <w:u w:val="single"/>
        </w:rPr>
        <w:t>divulgazione</w:t>
      </w:r>
      <w:r>
        <w:rPr>
          <w:spacing w:val="-6"/>
          <w:u w:val="single"/>
        </w:rPr>
        <w:t xml:space="preserve"> </w:t>
      </w:r>
      <w:r>
        <w:rPr>
          <w:u w:val="single"/>
        </w:rPr>
        <w:t>pubblica</w:t>
      </w:r>
      <w:r>
        <w:rPr>
          <w:spacing w:val="-5"/>
        </w:rPr>
        <w:t xml:space="preserve"> </w:t>
      </w:r>
      <w:r>
        <w:rPr>
          <w:spacing w:val="-2"/>
        </w:rPr>
        <w:t>quando:</w:t>
      </w:r>
    </w:p>
    <w:p w14:paraId="1D3AFA20" w14:textId="77777777" w:rsidR="00DB796F" w:rsidRDefault="00000000">
      <w:pPr>
        <w:pStyle w:val="Paragrafoelenco"/>
        <w:numPr>
          <w:ilvl w:val="1"/>
          <w:numId w:val="1"/>
        </w:numPr>
        <w:tabs>
          <w:tab w:val="left" w:pos="861"/>
        </w:tabs>
        <w:ind w:right="140"/>
      </w:pPr>
      <w:r>
        <w:t>La</w:t>
      </w:r>
      <w:r>
        <w:rPr>
          <w:spacing w:val="-9"/>
        </w:rPr>
        <w:t xml:space="preserve"> </w:t>
      </w:r>
      <w:r>
        <w:t>persona</w:t>
      </w:r>
      <w:r>
        <w:rPr>
          <w:spacing w:val="-9"/>
        </w:rPr>
        <w:t xml:space="preserve"> </w:t>
      </w:r>
      <w:r>
        <w:t>segnalante</w:t>
      </w:r>
      <w:r>
        <w:rPr>
          <w:spacing w:val="-9"/>
        </w:rPr>
        <w:t xml:space="preserve"> </w:t>
      </w:r>
      <w:r>
        <w:t>ha</w:t>
      </w:r>
      <w:r>
        <w:rPr>
          <w:spacing w:val="-11"/>
        </w:rPr>
        <w:t xml:space="preserve"> </w:t>
      </w:r>
      <w:r>
        <w:t>previamente</w:t>
      </w:r>
      <w:r>
        <w:rPr>
          <w:spacing w:val="-9"/>
        </w:rPr>
        <w:t xml:space="preserve"> </w:t>
      </w:r>
      <w:r>
        <w:t>effettuato</w:t>
      </w:r>
      <w:r>
        <w:rPr>
          <w:spacing w:val="-9"/>
        </w:rPr>
        <w:t xml:space="preserve"> </w:t>
      </w:r>
      <w:r>
        <w:t>una</w:t>
      </w:r>
      <w:r>
        <w:rPr>
          <w:spacing w:val="-9"/>
        </w:rPr>
        <w:t xml:space="preserve"> </w:t>
      </w:r>
      <w:r>
        <w:t>segnalazione</w:t>
      </w:r>
      <w:r>
        <w:rPr>
          <w:spacing w:val="-9"/>
        </w:rPr>
        <w:t xml:space="preserve"> </w:t>
      </w:r>
      <w:r>
        <w:t>interna</w:t>
      </w:r>
      <w:r>
        <w:rPr>
          <w:spacing w:val="-9"/>
        </w:rPr>
        <w:t xml:space="preserve"> </w:t>
      </w:r>
      <w:r>
        <w:t>ed</w:t>
      </w:r>
      <w:r>
        <w:rPr>
          <w:spacing w:val="-9"/>
        </w:rPr>
        <w:t xml:space="preserve"> </w:t>
      </w:r>
      <w:r>
        <w:t>esterna</w:t>
      </w:r>
      <w:r>
        <w:rPr>
          <w:spacing w:val="-9"/>
        </w:rPr>
        <w:t xml:space="preserve"> </w:t>
      </w:r>
      <w:r>
        <w:t>ovvero</w:t>
      </w:r>
      <w:r>
        <w:rPr>
          <w:spacing w:val="-9"/>
        </w:rPr>
        <w:t xml:space="preserve"> </w:t>
      </w:r>
      <w:r>
        <w:t>ha effettuato direttamente una segnalazione esterna e non è stato dato riscontro entro i termini stabiliti in merito alle misure previste o adottate per dare seguito alle segnalazioni;</w:t>
      </w:r>
    </w:p>
    <w:p w14:paraId="7A9A6361" w14:textId="77777777" w:rsidR="00DB796F" w:rsidRDefault="00DB796F">
      <w:pPr>
        <w:pStyle w:val="Paragrafoelenco"/>
        <w:sectPr w:rsidR="00DB796F">
          <w:pgSz w:w="11910" w:h="16840"/>
          <w:pgMar w:top="180" w:right="992" w:bottom="1200" w:left="992" w:header="0" w:footer="1003" w:gutter="0"/>
          <w:cols w:space="720"/>
        </w:sectPr>
      </w:pPr>
    </w:p>
    <w:p w14:paraId="0FE38491" w14:textId="77777777" w:rsidR="00DB796F" w:rsidRDefault="00000000">
      <w:pPr>
        <w:pStyle w:val="Paragrafoelenco"/>
        <w:numPr>
          <w:ilvl w:val="1"/>
          <w:numId w:val="1"/>
        </w:numPr>
        <w:tabs>
          <w:tab w:val="left" w:pos="861"/>
        </w:tabs>
        <w:spacing w:before="84"/>
        <w:ind w:right="143"/>
      </w:pPr>
      <w:r>
        <w:lastRenderedPageBreak/>
        <w:t>La persona segnalante ha fondato motivo di ritenere che la violazione possa costituire un pericolo imminente o palese per il pubblico interesse;</w:t>
      </w:r>
    </w:p>
    <w:p w14:paraId="266159C3" w14:textId="77777777" w:rsidR="00DB796F" w:rsidRDefault="00000000">
      <w:pPr>
        <w:pStyle w:val="Paragrafoelenco"/>
        <w:numPr>
          <w:ilvl w:val="1"/>
          <w:numId w:val="1"/>
        </w:numPr>
        <w:tabs>
          <w:tab w:val="left" w:pos="861"/>
        </w:tabs>
        <w:ind w:right="141"/>
      </w:pPr>
      <w:r>
        <w:t>La persona segnalante ha fondato motivo di ritenere che la segnalazione esterna possa comportare il rischio di ritorsioni o possa non avere efficace seguito in ragione delle specifiche circostanze del caso concreto, come quelle in cui possano essere occultate o distrutte prove oppure</w:t>
      </w:r>
      <w:r>
        <w:rPr>
          <w:spacing w:val="-1"/>
        </w:rPr>
        <w:t xml:space="preserve"> </w:t>
      </w:r>
      <w:r>
        <w:t>in cui vi sia fondato timore che chi ha ricevuto la segnalazione possa</w:t>
      </w:r>
      <w:r>
        <w:rPr>
          <w:spacing w:val="-1"/>
        </w:rPr>
        <w:t xml:space="preserve"> </w:t>
      </w:r>
      <w:r>
        <w:t>essere</w:t>
      </w:r>
      <w:r>
        <w:rPr>
          <w:spacing w:val="-1"/>
        </w:rPr>
        <w:t xml:space="preserve"> </w:t>
      </w:r>
      <w:r>
        <w:t>colluso con l'autore della violazione o coinvolto nella violazione stessa.</w:t>
      </w:r>
    </w:p>
    <w:p w14:paraId="7FBD5252" w14:textId="77777777" w:rsidR="00DB796F" w:rsidRDefault="00DB796F">
      <w:pPr>
        <w:pStyle w:val="Corpotesto"/>
        <w:spacing w:before="1"/>
        <w:ind w:left="0"/>
      </w:pPr>
    </w:p>
    <w:p w14:paraId="1D0C14BE" w14:textId="77777777" w:rsidR="00DB796F" w:rsidRDefault="00000000">
      <w:pPr>
        <w:pStyle w:val="Titolo1"/>
      </w:pPr>
      <w:bookmarkStart w:id="4" w:name="_bookmark4"/>
      <w:bookmarkEnd w:id="4"/>
      <w:r>
        <w:t>Istruzioni</w:t>
      </w:r>
      <w:r>
        <w:rPr>
          <w:spacing w:val="-8"/>
        </w:rPr>
        <w:t xml:space="preserve"> </w:t>
      </w:r>
      <w:r>
        <w:t>per</w:t>
      </w:r>
      <w:r>
        <w:rPr>
          <w:spacing w:val="-7"/>
        </w:rPr>
        <w:t xml:space="preserve"> </w:t>
      </w:r>
      <w:r>
        <w:t>l’uso</w:t>
      </w:r>
      <w:r>
        <w:rPr>
          <w:spacing w:val="-5"/>
        </w:rPr>
        <w:t xml:space="preserve"> </w:t>
      </w:r>
      <w:r>
        <w:t>del</w:t>
      </w:r>
      <w:r>
        <w:rPr>
          <w:spacing w:val="-6"/>
        </w:rPr>
        <w:t xml:space="preserve"> </w:t>
      </w:r>
      <w:r>
        <w:t>canale</w:t>
      </w:r>
      <w:r>
        <w:rPr>
          <w:spacing w:val="-6"/>
        </w:rPr>
        <w:t xml:space="preserve"> </w:t>
      </w:r>
      <w:r>
        <w:t>di</w:t>
      </w:r>
      <w:r>
        <w:rPr>
          <w:spacing w:val="-5"/>
        </w:rPr>
        <w:t xml:space="preserve"> </w:t>
      </w:r>
      <w:r>
        <w:t>segnalazione</w:t>
      </w:r>
      <w:r>
        <w:rPr>
          <w:spacing w:val="-5"/>
        </w:rPr>
        <w:t xml:space="preserve"> </w:t>
      </w:r>
      <w:r>
        <w:t>interna</w:t>
      </w:r>
      <w:r>
        <w:rPr>
          <w:spacing w:val="-8"/>
        </w:rPr>
        <w:t xml:space="preserve"> </w:t>
      </w:r>
      <w:r>
        <w:t>(piattaforma</w:t>
      </w:r>
      <w:r>
        <w:rPr>
          <w:spacing w:val="-6"/>
        </w:rPr>
        <w:t xml:space="preserve"> </w:t>
      </w:r>
      <w:proofErr w:type="spellStart"/>
      <w:r>
        <w:rPr>
          <w:spacing w:val="-2"/>
        </w:rPr>
        <w:t>WhistleblowingPA</w:t>
      </w:r>
      <w:proofErr w:type="spellEnd"/>
      <w:r>
        <w:rPr>
          <w:spacing w:val="-2"/>
        </w:rPr>
        <w:t>)</w:t>
      </w:r>
    </w:p>
    <w:p w14:paraId="738487B9" w14:textId="77777777" w:rsidR="00DB796F" w:rsidRDefault="00DB796F">
      <w:pPr>
        <w:pStyle w:val="Corpotesto"/>
        <w:ind w:left="0"/>
        <w:rPr>
          <w:b/>
        </w:rPr>
      </w:pPr>
    </w:p>
    <w:p w14:paraId="3E57C815" w14:textId="28047176" w:rsidR="00DB796F" w:rsidRDefault="00000000">
      <w:pPr>
        <w:pStyle w:val="Corpotesto"/>
        <w:ind w:left="140" w:right="139"/>
        <w:jc w:val="both"/>
      </w:pPr>
      <w:r>
        <w:t xml:space="preserve">Per effettuare una segnalazione attraverso </w:t>
      </w:r>
      <w:proofErr w:type="spellStart"/>
      <w:r>
        <w:rPr>
          <w:color w:val="131313"/>
        </w:rPr>
        <w:t>WhistleblowingPA</w:t>
      </w:r>
      <w:proofErr w:type="spellEnd"/>
      <w:r>
        <w:rPr>
          <w:color w:val="131313"/>
        </w:rPr>
        <w:t xml:space="preserve"> </w:t>
      </w:r>
      <w:r>
        <w:t xml:space="preserve">occorre accedere al link indicato nella sezione dedicata del sito del Comune </w:t>
      </w:r>
      <w:r w:rsidR="00930819">
        <w:rPr>
          <w:i/>
        </w:rPr>
        <w:t>Varano Borghi</w:t>
      </w:r>
      <w:r>
        <w:t xml:space="preserve"> oppure nella pagina di Amministrazione trasparente, Sezione – “Altri contenuti”: </w:t>
      </w:r>
      <w:r>
        <w:rPr>
          <w:color w:val="000080"/>
        </w:rPr>
        <w:t>https://comune</w:t>
      </w:r>
      <w:r w:rsidR="00F1725E">
        <w:rPr>
          <w:color w:val="000080"/>
        </w:rPr>
        <w:t>.varano-borghi</w:t>
      </w:r>
      <w:r>
        <w:rPr>
          <w:color w:val="000080"/>
        </w:rPr>
        <w:t>.whistleblowing.it/</w:t>
      </w:r>
    </w:p>
    <w:p w14:paraId="48A39B7B" w14:textId="77777777" w:rsidR="00DB796F" w:rsidRDefault="00000000">
      <w:pPr>
        <w:pStyle w:val="Corpotesto"/>
        <w:ind w:left="140" w:right="1124"/>
      </w:pPr>
      <w:r>
        <w:t>Cliccando</w:t>
      </w:r>
      <w:r>
        <w:rPr>
          <w:spacing w:val="-3"/>
        </w:rPr>
        <w:t xml:space="preserve"> </w:t>
      </w:r>
      <w:r>
        <w:t>il</w:t>
      </w:r>
      <w:r>
        <w:rPr>
          <w:spacing w:val="-3"/>
        </w:rPr>
        <w:t xml:space="preserve"> </w:t>
      </w:r>
      <w:r>
        <w:t>pulsante</w:t>
      </w:r>
      <w:r>
        <w:rPr>
          <w:spacing w:val="-3"/>
        </w:rPr>
        <w:t xml:space="preserve"> </w:t>
      </w:r>
      <w:r>
        <w:t>“Invia</w:t>
      </w:r>
      <w:r>
        <w:rPr>
          <w:spacing w:val="-3"/>
        </w:rPr>
        <w:t xml:space="preserve"> </w:t>
      </w:r>
      <w:r>
        <w:t>una</w:t>
      </w:r>
      <w:r>
        <w:rPr>
          <w:spacing w:val="-4"/>
        </w:rPr>
        <w:t xml:space="preserve"> </w:t>
      </w:r>
      <w:r>
        <w:t>segnalazione”</w:t>
      </w:r>
      <w:r>
        <w:rPr>
          <w:spacing w:val="-5"/>
        </w:rPr>
        <w:t xml:space="preserve"> </w:t>
      </w:r>
      <w:r>
        <w:t>si</w:t>
      </w:r>
      <w:r>
        <w:rPr>
          <w:spacing w:val="-2"/>
        </w:rPr>
        <w:t xml:space="preserve"> </w:t>
      </w:r>
      <w:r>
        <w:t>accede</w:t>
      </w:r>
      <w:r>
        <w:rPr>
          <w:spacing w:val="-3"/>
        </w:rPr>
        <w:t xml:space="preserve"> </w:t>
      </w:r>
      <w:r>
        <w:t>al</w:t>
      </w:r>
      <w:r>
        <w:rPr>
          <w:spacing w:val="-3"/>
        </w:rPr>
        <w:t xml:space="preserve"> </w:t>
      </w:r>
      <w:r>
        <w:t>modulo</w:t>
      </w:r>
      <w:r>
        <w:rPr>
          <w:spacing w:val="-3"/>
        </w:rPr>
        <w:t xml:space="preserve"> </w:t>
      </w:r>
      <w:r>
        <w:t>della</w:t>
      </w:r>
      <w:r>
        <w:rPr>
          <w:spacing w:val="-6"/>
        </w:rPr>
        <w:t xml:space="preserve"> </w:t>
      </w:r>
      <w:r>
        <w:t>segnalazione. Occorre compilare il modulo che è composto da n. 3 sezioni:</w:t>
      </w:r>
    </w:p>
    <w:p w14:paraId="47908CF5" w14:textId="77777777" w:rsidR="00DB796F" w:rsidRDefault="00000000">
      <w:pPr>
        <w:pStyle w:val="Corpotesto"/>
        <w:ind w:left="140"/>
      </w:pPr>
      <w:r>
        <w:t>Sezione</w:t>
      </w:r>
      <w:r>
        <w:rPr>
          <w:spacing w:val="-5"/>
        </w:rPr>
        <w:t xml:space="preserve"> </w:t>
      </w:r>
      <w:r>
        <w:t>1</w:t>
      </w:r>
      <w:r>
        <w:rPr>
          <w:spacing w:val="-4"/>
        </w:rPr>
        <w:t xml:space="preserve"> </w:t>
      </w:r>
      <w:r>
        <w:t>Informazioni</w:t>
      </w:r>
      <w:r>
        <w:rPr>
          <w:spacing w:val="-3"/>
        </w:rPr>
        <w:t xml:space="preserve"> </w:t>
      </w:r>
      <w:r>
        <w:rPr>
          <w:spacing w:val="-2"/>
        </w:rPr>
        <w:t>preliminari:</w:t>
      </w:r>
    </w:p>
    <w:p w14:paraId="0F7C7397" w14:textId="77777777" w:rsidR="00DB796F" w:rsidRDefault="00000000">
      <w:pPr>
        <w:pStyle w:val="Paragrafoelenco"/>
        <w:numPr>
          <w:ilvl w:val="0"/>
          <w:numId w:val="1"/>
        </w:numPr>
        <w:tabs>
          <w:tab w:val="left" w:pos="849"/>
        </w:tabs>
        <w:spacing w:before="1" w:line="269" w:lineRule="exact"/>
        <w:ind w:left="849" w:hanging="709"/>
        <w:jc w:val="left"/>
      </w:pPr>
      <w:r>
        <w:t>A</w:t>
      </w:r>
      <w:r>
        <w:rPr>
          <w:spacing w:val="-4"/>
        </w:rPr>
        <w:t xml:space="preserve"> </w:t>
      </w:r>
      <w:r>
        <w:t>quale</w:t>
      </w:r>
      <w:r>
        <w:rPr>
          <w:spacing w:val="-3"/>
        </w:rPr>
        <w:t xml:space="preserve"> </w:t>
      </w:r>
      <w:r>
        <w:t>ente</w:t>
      </w:r>
      <w:r>
        <w:rPr>
          <w:spacing w:val="-3"/>
        </w:rPr>
        <w:t xml:space="preserve"> </w:t>
      </w:r>
      <w:r>
        <w:t>si</w:t>
      </w:r>
      <w:r>
        <w:rPr>
          <w:spacing w:val="-1"/>
        </w:rPr>
        <w:t xml:space="preserve"> </w:t>
      </w:r>
      <w:r>
        <w:t>riferisce</w:t>
      </w:r>
      <w:r>
        <w:rPr>
          <w:spacing w:val="-3"/>
        </w:rPr>
        <w:t xml:space="preserve"> </w:t>
      </w:r>
      <w:r>
        <w:t>la</w:t>
      </w:r>
      <w:r>
        <w:rPr>
          <w:spacing w:val="-5"/>
        </w:rPr>
        <w:t xml:space="preserve"> </w:t>
      </w:r>
      <w:r>
        <w:rPr>
          <w:spacing w:val="-2"/>
        </w:rPr>
        <w:t>segnalazione</w:t>
      </w:r>
    </w:p>
    <w:p w14:paraId="346B2081" w14:textId="77777777" w:rsidR="00DB796F" w:rsidRDefault="00000000">
      <w:pPr>
        <w:pStyle w:val="Paragrafoelenco"/>
        <w:numPr>
          <w:ilvl w:val="0"/>
          <w:numId w:val="1"/>
        </w:numPr>
        <w:tabs>
          <w:tab w:val="left" w:pos="849"/>
        </w:tabs>
        <w:spacing w:line="269" w:lineRule="exact"/>
        <w:ind w:left="849" w:hanging="709"/>
        <w:jc w:val="left"/>
      </w:pPr>
      <w:r>
        <w:t>Rapporti</w:t>
      </w:r>
      <w:r>
        <w:rPr>
          <w:spacing w:val="-6"/>
        </w:rPr>
        <w:t xml:space="preserve"> </w:t>
      </w:r>
      <w:r>
        <w:t>del</w:t>
      </w:r>
      <w:r>
        <w:rPr>
          <w:spacing w:val="-5"/>
        </w:rPr>
        <w:t xml:space="preserve"> </w:t>
      </w:r>
      <w:r>
        <w:t>segnalante</w:t>
      </w:r>
      <w:r>
        <w:rPr>
          <w:spacing w:val="-5"/>
        </w:rPr>
        <w:t xml:space="preserve"> </w:t>
      </w:r>
      <w:r>
        <w:t>con</w:t>
      </w:r>
      <w:r>
        <w:rPr>
          <w:spacing w:val="-6"/>
        </w:rPr>
        <w:t xml:space="preserve"> </w:t>
      </w:r>
      <w:r>
        <w:rPr>
          <w:spacing w:val="-2"/>
        </w:rPr>
        <w:t>l’ente</w:t>
      </w:r>
    </w:p>
    <w:p w14:paraId="0CCAB4A1" w14:textId="77777777" w:rsidR="00DB796F" w:rsidRDefault="00000000">
      <w:pPr>
        <w:pStyle w:val="Paragrafoelenco"/>
        <w:numPr>
          <w:ilvl w:val="0"/>
          <w:numId w:val="1"/>
        </w:numPr>
        <w:tabs>
          <w:tab w:val="left" w:pos="849"/>
        </w:tabs>
        <w:spacing w:before="1"/>
        <w:ind w:left="140" w:right="2196" w:firstLine="0"/>
        <w:jc w:val="left"/>
      </w:pPr>
      <w:r>
        <w:t>Indicazione</w:t>
      </w:r>
      <w:r>
        <w:rPr>
          <w:spacing w:val="-4"/>
        </w:rPr>
        <w:t xml:space="preserve"> </w:t>
      </w:r>
      <w:r>
        <w:t>se</w:t>
      </w:r>
      <w:r>
        <w:rPr>
          <w:spacing w:val="-3"/>
        </w:rPr>
        <w:t xml:space="preserve"> </w:t>
      </w:r>
      <w:r>
        <w:t>la</w:t>
      </w:r>
      <w:r>
        <w:rPr>
          <w:spacing w:val="-3"/>
        </w:rPr>
        <w:t xml:space="preserve"> </w:t>
      </w:r>
      <w:r>
        <w:t>segnalazione</w:t>
      </w:r>
      <w:r>
        <w:rPr>
          <w:spacing w:val="-4"/>
        </w:rPr>
        <w:t xml:space="preserve"> </w:t>
      </w:r>
      <w:r>
        <w:t>è</w:t>
      </w:r>
      <w:r>
        <w:rPr>
          <w:spacing w:val="-3"/>
        </w:rPr>
        <w:t xml:space="preserve"> </w:t>
      </w:r>
      <w:r>
        <w:t>già</w:t>
      </w:r>
      <w:r>
        <w:rPr>
          <w:spacing w:val="-6"/>
        </w:rPr>
        <w:t xml:space="preserve"> </w:t>
      </w:r>
      <w:r>
        <w:t>stata</w:t>
      </w:r>
      <w:r>
        <w:rPr>
          <w:spacing w:val="-3"/>
        </w:rPr>
        <w:t xml:space="preserve"> </w:t>
      </w:r>
      <w:r>
        <w:t>fatta</w:t>
      </w:r>
      <w:r>
        <w:rPr>
          <w:spacing w:val="-3"/>
        </w:rPr>
        <w:t xml:space="preserve"> </w:t>
      </w:r>
      <w:r>
        <w:t>internamente</w:t>
      </w:r>
      <w:r>
        <w:rPr>
          <w:spacing w:val="-3"/>
        </w:rPr>
        <w:t xml:space="preserve"> </w:t>
      </w:r>
      <w:r>
        <w:t>e/o</w:t>
      </w:r>
      <w:r>
        <w:rPr>
          <w:spacing w:val="-3"/>
        </w:rPr>
        <w:t xml:space="preserve"> </w:t>
      </w:r>
      <w:r>
        <w:t>ad</w:t>
      </w:r>
      <w:r>
        <w:rPr>
          <w:spacing w:val="-4"/>
        </w:rPr>
        <w:t xml:space="preserve"> </w:t>
      </w:r>
      <w:r>
        <w:t>ANAC Sezione 2 – Compila la tua segnalazione:</w:t>
      </w:r>
    </w:p>
    <w:p w14:paraId="57804E11" w14:textId="77777777" w:rsidR="00DB796F" w:rsidRDefault="00000000">
      <w:pPr>
        <w:pStyle w:val="Paragrafoelenco"/>
        <w:numPr>
          <w:ilvl w:val="0"/>
          <w:numId w:val="1"/>
        </w:numPr>
        <w:tabs>
          <w:tab w:val="left" w:pos="849"/>
        </w:tabs>
        <w:spacing w:before="1" w:line="269" w:lineRule="exact"/>
        <w:ind w:left="849" w:hanging="709"/>
        <w:jc w:val="left"/>
      </w:pPr>
      <w:r>
        <w:t>Specifica</w:t>
      </w:r>
      <w:r>
        <w:rPr>
          <w:spacing w:val="-3"/>
        </w:rPr>
        <w:t xml:space="preserve"> </w:t>
      </w:r>
      <w:r>
        <w:t>dei</w:t>
      </w:r>
      <w:r>
        <w:rPr>
          <w:spacing w:val="-3"/>
        </w:rPr>
        <w:t xml:space="preserve"> </w:t>
      </w:r>
      <w:r>
        <w:t>propri</w:t>
      </w:r>
      <w:r>
        <w:rPr>
          <w:spacing w:val="-3"/>
        </w:rPr>
        <w:t xml:space="preserve"> </w:t>
      </w:r>
      <w:r>
        <w:t>dati</w:t>
      </w:r>
      <w:r>
        <w:rPr>
          <w:spacing w:val="-2"/>
        </w:rPr>
        <w:t xml:space="preserve"> </w:t>
      </w:r>
      <w:r>
        <w:t>o</w:t>
      </w:r>
      <w:r>
        <w:rPr>
          <w:spacing w:val="-6"/>
        </w:rPr>
        <w:t xml:space="preserve"> </w:t>
      </w:r>
      <w:r>
        <w:t>invia</w:t>
      </w:r>
      <w:r>
        <w:rPr>
          <w:spacing w:val="-2"/>
        </w:rPr>
        <w:t xml:space="preserve"> </w:t>
      </w:r>
      <w:r>
        <w:t>la</w:t>
      </w:r>
      <w:r>
        <w:rPr>
          <w:spacing w:val="-6"/>
        </w:rPr>
        <w:t xml:space="preserve"> </w:t>
      </w:r>
      <w:r>
        <w:t>segnalazione</w:t>
      </w:r>
      <w:r>
        <w:rPr>
          <w:spacing w:val="-6"/>
        </w:rPr>
        <w:t xml:space="preserve"> </w:t>
      </w:r>
      <w:r>
        <w:t>in</w:t>
      </w:r>
      <w:r>
        <w:rPr>
          <w:spacing w:val="-4"/>
        </w:rPr>
        <w:t xml:space="preserve"> </w:t>
      </w:r>
      <w:r>
        <w:t>modo</w:t>
      </w:r>
      <w:r>
        <w:rPr>
          <w:spacing w:val="-2"/>
        </w:rPr>
        <w:t xml:space="preserve"> anonimo</w:t>
      </w:r>
    </w:p>
    <w:p w14:paraId="703FCA40" w14:textId="77777777" w:rsidR="00DB796F" w:rsidRDefault="00000000">
      <w:pPr>
        <w:pStyle w:val="Paragrafoelenco"/>
        <w:numPr>
          <w:ilvl w:val="0"/>
          <w:numId w:val="1"/>
        </w:numPr>
        <w:tabs>
          <w:tab w:val="left" w:pos="849"/>
        </w:tabs>
        <w:ind w:left="140" w:right="6564" w:firstLine="0"/>
        <w:jc w:val="left"/>
      </w:pPr>
      <w:r>
        <w:t>Dettagli</w:t>
      </w:r>
      <w:r>
        <w:rPr>
          <w:spacing w:val="-13"/>
        </w:rPr>
        <w:t xml:space="preserve"> </w:t>
      </w:r>
      <w:r>
        <w:t>della</w:t>
      </w:r>
      <w:r>
        <w:rPr>
          <w:spacing w:val="-12"/>
        </w:rPr>
        <w:t xml:space="preserve"> </w:t>
      </w:r>
      <w:r>
        <w:t>segnalazione Sezione 3 – Passo conclusivo:</w:t>
      </w:r>
    </w:p>
    <w:p w14:paraId="5A3EDE8D" w14:textId="77777777" w:rsidR="00DB796F" w:rsidRDefault="00000000">
      <w:pPr>
        <w:pStyle w:val="Paragrafoelenco"/>
        <w:numPr>
          <w:ilvl w:val="0"/>
          <w:numId w:val="1"/>
        </w:numPr>
        <w:tabs>
          <w:tab w:val="left" w:pos="849"/>
        </w:tabs>
        <w:ind w:left="849" w:hanging="709"/>
        <w:jc w:val="left"/>
      </w:pPr>
      <w:r>
        <w:t>Accettazione</w:t>
      </w:r>
      <w:r>
        <w:rPr>
          <w:spacing w:val="-8"/>
        </w:rPr>
        <w:t xml:space="preserve"> </w:t>
      </w:r>
      <w:r>
        <w:rPr>
          <w:spacing w:val="-2"/>
        </w:rPr>
        <w:t>privacy</w:t>
      </w:r>
    </w:p>
    <w:p w14:paraId="38ECB73E" w14:textId="77777777" w:rsidR="00DB796F" w:rsidRDefault="00000000">
      <w:pPr>
        <w:pStyle w:val="Paragrafoelenco"/>
        <w:numPr>
          <w:ilvl w:val="0"/>
          <w:numId w:val="1"/>
        </w:numPr>
        <w:tabs>
          <w:tab w:val="left" w:pos="849"/>
        </w:tabs>
        <w:spacing w:line="269" w:lineRule="exact"/>
        <w:ind w:left="849" w:hanging="709"/>
        <w:jc w:val="left"/>
      </w:pPr>
      <w:r>
        <w:rPr>
          <w:spacing w:val="-2"/>
        </w:rPr>
        <w:t>Invio</w:t>
      </w:r>
    </w:p>
    <w:p w14:paraId="6C3E8E34" w14:textId="77777777" w:rsidR="00DB796F" w:rsidRDefault="00000000">
      <w:pPr>
        <w:pStyle w:val="Corpotesto"/>
        <w:ind w:left="140" w:right="140"/>
        <w:jc w:val="both"/>
      </w:pPr>
      <w:r>
        <w:t xml:space="preserve">All’interno delle sezioni ci sono dei campi obbligatori segnalati con l’asterisco rosso che devono essere compilati. Può essere richiesta al compilante la specifica di campi aggiuntivi, in base alle scelte fatte durante la compilazione della segnalazione. Alla segnalazione possono essere allegati uno o più documenti a supporto. Al momento dell’inserimento della segnalazione nella piattaforma dedicata, il sistema attribuisce alla segnalazione un codice univoco di 16 cifre </w:t>
      </w:r>
      <w:proofErr w:type="spellStart"/>
      <w:r>
        <w:t>keycode</w:t>
      </w:r>
      <w:proofErr w:type="spellEnd"/>
      <w:r>
        <w:t xml:space="preserve"> chiamato “RICEVUTA”. Il segnalante</w:t>
      </w:r>
      <w:r>
        <w:rPr>
          <w:spacing w:val="-7"/>
        </w:rPr>
        <w:t xml:space="preserve"> </w:t>
      </w:r>
      <w:r>
        <w:t>dovrà</w:t>
      </w:r>
      <w:r>
        <w:rPr>
          <w:spacing w:val="-7"/>
        </w:rPr>
        <w:t xml:space="preserve"> </w:t>
      </w:r>
      <w:r>
        <w:t>avere</w:t>
      </w:r>
      <w:r>
        <w:rPr>
          <w:spacing w:val="-7"/>
        </w:rPr>
        <w:t xml:space="preserve"> </w:t>
      </w:r>
      <w:r>
        <w:t>cura</w:t>
      </w:r>
      <w:r>
        <w:rPr>
          <w:spacing w:val="-7"/>
        </w:rPr>
        <w:t xml:space="preserve"> </w:t>
      </w:r>
      <w:r>
        <w:t>di</w:t>
      </w:r>
      <w:r>
        <w:rPr>
          <w:spacing w:val="-6"/>
        </w:rPr>
        <w:t xml:space="preserve"> </w:t>
      </w:r>
      <w:r>
        <w:t>annotare</w:t>
      </w:r>
      <w:r>
        <w:rPr>
          <w:spacing w:val="-6"/>
        </w:rPr>
        <w:t xml:space="preserve"> </w:t>
      </w:r>
      <w:r>
        <w:t>tale</w:t>
      </w:r>
      <w:r>
        <w:rPr>
          <w:spacing w:val="-6"/>
        </w:rPr>
        <w:t xml:space="preserve"> </w:t>
      </w:r>
      <w:r>
        <w:t>codice</w:t>
      </w:r>
      <w:r>
        <w:rPr>
          <w:spacing w:val="-6"/>
        </w:rPr>
        <w:t xml:space="preserve"> </w:t>
      </w:r>
      <w:r>
        <w:t>che</w:t>
      </w:r>
      <w:r>
        <w:rPr>
          <w:spacing w:val="-6"/>
        </w:rPr>
        <w:t xml:space="preserve"> </w:t>
      </w:r>
      <w:r>
        <w:t>dovrà</w:t>
      </w:r>
      <w:r>
        <w:rPr>
          <w:spacing w:val="-7"/>
        </w:rPr>
        <w:t xml:space="preserve"> </w:t>
      </w:r>
      <w:r>
        <w:t>essere</w:t>
      </w:r>
      <w:r>
        <w:rPr>
          <w:spacing w:val="-9"/>
        </w:rPr>
        <w:t xml:space="preserve"> </w:t>
      </w:r>
      <w:r>
        <w:t>utilizzato</w:t>
      </w:r>
      <w:r>
        <w:rPr>
          <w:spacing w:val="-6"/>
        </w:rPr>
        <w:t xml:space="preserve"> </w:t>
      </w:r>
      <w:r>
        <w:t>per</w:t>
      </w:r>
      <w:r>
        <w:rPr>
          <w:spacing w:val="-7"/>
        </w:rPr>
        <w:t xml:space="preserve"> </w:t>
      </w:r>
      <w:r>
        <w:t>conoscere</w:t>
      </w:r>
      <w:r>
        <w:rPr>
          <w:spacing w:val="-6"/>
        </w:rPr>
        <w:t xml:space="preserve"> </w:t>
      </w:r>
      <w:r>
        <w:t>lo</w:t>
      </w:r>
      <w:r>
        <w:rPr>
          <w:spacing w:val="-9"/>
        </w:rPr>
        <w:t xml:space="preserve"> </w:t>
      </w:r>
      <w:r>
        <w:t>stato</w:t>
      </w:r>
      <w:r>
        <w:rPr>
          <w:spacing w:val="-7"/>
        </w:rPr>
        <w:t xml:space="preserve"> </w:t>
      </w:r>
      <w:r>
        <w:t>di avanzamento</w:t>
      </w:r>
      <w:r>
        <w:rPr>
          <w:spacing w:val="-1"/>
        </w:rPr>
        <w:t xml:space="preserve"> </w:t>
      </w:r>
      <w:r>
        <w:t>e</w:t>
      </w:r>
      <w:r>
        <w:rPr>
          <w:spacing w:val="-1"/>
        </w:rPr>
        <w:t xml:space="preserve"> </w:t>
      </w:r>
      <w:r>
        <w:t>l’esito</w:t>
      </w:r>
      <w:r>
        <w:rPr>
          <w:spacing w:val="-1"/>
        </w:rPr>
        <w:t xml:space="preserve"> </w:t>
      </w:r>
      <w:r>
        <w:t>della</w:t>
      </w:r>
      <w:r>
        <w:rPr>
          <w:spacing w:val="-1"/>
        </w:rPr>
        <w:t xml:space="preserve"> </w:t>
      </w:r>
      <w:r>
        <w:t>segnalazione</w:t>
      </w:r>
      <w:r>
        <w:rPr>
          <w:spacing w:val="-2"/>
        </w:rPr>
        <w:t xml:space="preserve"> </w:t>
      </w:r>
      <w:r>
        <w:t>presentata.</w:t>
      </w:r>
      <w:r>
        <w:rPr>
          <w:spacing w:val="-1"/>
        </w:rPr>
        <w:t xml:space="preserve"> </w:t>
      </w:r>
      <w:r>
        <w:t>In</w:t>
      </w:r>
      <w:r>
        <w:rPr>
          <w:spacing w:val="-2"/>
        </w:rPr>
        <w:t xml:space="preserve"> </w:t>
      </w:r>
      <w:r>
        <w:t>assenza</w:t>
      </w:r>
      <w:r>
        <w:rPr>
          <w:spacing w:val="-1"/>
        </w:rPr>
        <w:t xml:space="preserve"> </w:t>
      </w:r>
      <w:r>
        <w:t>di tale</w:t>
      </w:r>
      <w:r>
        <w:rPr>
          <w:spacing w:val="-1"/>
        </w:rPr>
        <w:t xml:space="preserve"> </w:t>
      </w:r>
      <w:r>
        <w:t>codice</w:t>
      </w:r>
      <w:r>
        <w:rPr>
          <w:spacing w:val="-1"/>
        </w:rPr>
        <w:t xml:space="preserve"> </w:t>
      </w:r>
      <w:r>
        <w:t>è</w:t>
      </w:r>
      <w:r>
        <w:rPr>
          <w:spacing w:val="-1"/>
        </w:rPr>
        <w:t xml:space="preserve"> </w:t>
      </w:r>
      <w:r>
        <w:t>inibita</w:t>
      </w:r>
      <w:r>
        <w:rPr>
          <w:spacing w:val="-1"/>
        </w:rPr>
        <w:t xml:space="preserve"> </w:t>
      </w:r>
      <w:r>
        <w:t>la</w:t>
      </w:r>
      <w:r>
        <w:rPr>
          <w:spacing w:val="-2"/>
        </w:rPr>
        <w:t xml:space="preserve"> </w:t>
      </w:r>
      <w:r>
        <w:t>possibilità</w:t>
      </w:r>
      <w:r>
        <w:rPr>
          <w:spacing w:val="-1"/>
        </w:rPr>
        <w:t xml:space="preserve"> </w:t>
      </w:r>
      <w:r>
        <w:t>per il segnalante di ricevere le suddette informazioni. Detto codice, se smarrito, non è recuperabile. Il segnalante, che ha già inserito una segnalazione ed è in possesso della RICEVUTA, può in qualsiasi momento conoscere lo stato di avanzamento della segnalazione, verificare se ha ricevuto messaggi o richieste da parte del RPCT, inviare messaggi al RPCT.</w:t>
      </w:r>
    </w:p>
    <w:p w14:paraId="36E24213" w14:textId="77777777" w:rsidR="00DB796F" w:rsidRDefault="00DB796F">
      <w:pPr>
        <w:pStyle w:val="Corpotesto"/>
        <w:spacing w:before="1"/>
        <w:ind w:left="0"/>
      </w:pPr>
    </w:p>
    <w:p w14:paraId="210D9D02" w14:textId="77777777" w:rsidR="00DB796F" w:rsidRDefault="00000000">
      <w:pPr>
        <w:pStyle w:val="Titolo1"/>
        <w:jc w:val="left"/>
      </w:pPr>
      <w:bookmarkStart w:id="5" w:name="_bookmark5"/>
      <w:bookmarkEnd w:id="5"/>
      <w:r>
        <w:t>Procedura</w:t>
      </w:r>
      <w:r>
        <w:rPr>
          <w:spacing w:val="-6"/>
        </w:rPr>
        <w:t xml:space="preserve"> </w:t>
      </w:r>
      <w:r>
        <w:t>per</w:t>
      </w:r>
      <w:r>
        <w:rPr>
          <w:spacing w:val="-6"/>
        </w:rPr>
        <w:t xml:space="preserve"> </w:t>
      </w:r>
      <w:r>
        <w:t>la</w:t>
      </w:r>
      <w:r>
        <w:rPr>
          <w:spacing w:val="-6"/>
        </w:rPr>
        <w:t xml:space="preserve"> </w:t>
      </w:r>
      <w:r>
        <w:t>gestione</w:t>
      </w:r>
      <w:r>
        <w:rPr>
          <w:spacing w:val="-4"/>
        </w:rPr>
        <w:t xml:space="preserve"> </w:t>
      </w:r>
      <w:r>
        <w:t>della</w:t>
      </w:r>
      <w:r>
        <w:rPr>
          <w:spacing w:val="-6"/>
        </w:rPr>
        <w:t xml:space="preserve"> </w:t>
      </w:r>
      <w:r>
        <w:t>segnalazione</w:t>
      </w:r>
      <w:r>
        <w:rPr>
          <w:spacing w:val="-3"/>
        </w:rPr>
        <w:t xml:space="preserve"> </w:t>
      </w:r>
      <w:r>
        <w:rPr>
          <w:spacing w:val="-2"/>
        </w:rPr>
        <w:t>interna</w:t>
      </w:r>
    </w:p>
    <w:p w14:paraId="224D21DB" w14:textId="77777777" w:rsidR="00DB796F" w:rsidRDefault="00DB796F">
      <w:pPr>
        <w:pStyle w:val="Corpotesto"/>
        <w:ind w:left="0"/>
        <w:rPr>
          <w:b/>
        </w:rPr>
      </w:pPr>
    </w:p>
    <w:p w14:paraId="04189705" w14:textId="77777777" w:rsidR="00DB796F" w:rsidRDefault="00000000">
      <w:pPr>
        <w:pStyle w:val="Corpotesto"/>
        <w:ind w:left="140"/>
      </w:pPr>
      <w:r>
        <w:t>Il responsabile della prevenzione della corruzione e della trasparenza (in seguito il “RPCT”), ha il compito</w:t>
      </w:r>
      <w:r>
        <w:rPr>
          <w:spacing w:val="-2"/>
        </w:rPr>
        <w:t xml:space="preserve"> </w:t>
      </w:r>
      <w:r>
        <w:t>di</w:t>
      </w:r>
      <w:r>
        <w:rPr>
          <w:spacing w:val="-2"/>
        </w:rPr>
        <w:t xml:space="preserve"> </w:t>
      </w:r>
      <w:r>
        <w:t>gestire</w:t>
      </w:r>
      <w:r>
        <w:rPr>
          <w:spacing w:val="-5"/>
        </w:rPr>
        <w:t xml:space="preserve"> </w:t>
      </w:r>
      <w:r>
        <w:t>il</w:t>
      </w:r>
      <w:r>
        <w:rPr>
          <w:spacing w:val="-2"/>
        </w:rPr>
        <w:t xml:space="preserve"> </w:t>
      </w:r>
      <w:r>
        <w:t>canale</w:t>
      </w:r>
      <w:r>
        <w:rPr>
          <w:spacing w:val="-2"/>
        </w:rPr>
        <w:t xml:space="preserve"> </w:t>
      </w:r>
      <w:r>
        <w:t>di</w:t>
      </w:r>
      <w:r>
        <w:rPr>
          <w:spacing w:val="-2"/>
        </w:rPr>
        <w:t xml:space="preserve"> </w:t>
      </w:r>
      <w:r>
        <w:t>segnalazione</w:t>
      </w:r>
      <w:r>
        <w:rPr>
          <w:spacing w:val="-3"/>
        </w:rPr>
        <w:t xml:space="preserve"> </w:t>
      </w:r>
      <w:r>
        <w:t>interna.</w:t>
      </w:r>
      <w:r>
        <w:rPr>
          <w:spacing w:val="-5"/>
        </w:rPr>
        <w:t xml:space="preserve"> </w:t>
      </w:r>
      <w:r>
        <w:t>Una</w:t>
      </w:r>
      <w:r>
        <w:rPr>
          <w:spacing w:val="-2"/>
        </w:rPr>
        <w:t xml:space="preserve"> </w:t>
      </w:r>
      <w:r>
        <w:t>volta</w:t>
      </w:r>
      <w:r>
        <w:rPr>
          <w:spacing w:val="-2"/>
        </w:rPr>
        <w:t xml:space="preserve"> </w:t>
      </w:r>
      <w:r>
        <w:t>che</w:t>
      </w:r>
      <w:r>
        <w:rPr>
          <w:spacing w:val="-2"/>
        </w:rPr>
        <w:t xml:space="preserve"> </w:t>
      </w:r>
      <w:r>
        <w:t>abbia</w:t>
      </w:r>
      <w:r>
        <w:rPr>
          <w:spacing w:val="-2"/>
        </w:rPr>
        <w:t xml:space="preserve"> </w:t>
      </w:r>
      <w:r>
        <w:t>ricevuto</w:t>
      </w:r>
      <w:r>
        <w:rPr>
          <w:spacing w:val="-2"/>
        </w:rPr>
        <w:t xml:space="preserve"> </w:t>
      </w:r>
      <w:r>
        <w:t>una</w:t>
      </w:r>
      <w:r>
        <w:rPr>
          <w:spacing w:val="-2"/>
        </w:rPr>
        <w:t xml:space="preserve"> </w:t>
      </w:r>
      <w:r>
        <w:t>segnalazione rientrante nell’ambito di applicazione del d.lgs. n. 24/2023, il RPCT:</w:t>
      </w:r>
    </w:p>
    <w:p w14:paraId="3E6640BB" w14:textId="77777777" w:rsidR="00DB796F" w:rsidRDefault="00000000">
      <w:pPr>
        <w:pStyle w:val="Paragrafoelenco"/>
        <w:numPr>
          <w:ilvl w:val="1"/>
          <w:numId w:val="1"/>
        </w:numPr>
        <w:tabs>
          <w:tab w:val="left" w:pos="861"/>
        </w:tabs>
        <w:ind w:right="222"/>
        <w:jc w:val="left"/>
      </w:pPr>
      <w:r>
        <w:t>Da avviso alla persona segnalante del ricevimento della segnalazione entro 7 giorni dalla data del</w:t>
      </w:r>
      <w:r>
        <w:rPr>
          <w:spacing w:val="-3"/>
        </w:rPr>
        <w:t xml:space="preserve"> </w:t>
      </w:r>
      <w:r>
        <w:t>suo</w:t>
      </w:r>
      <w:r>
        <w:rPr>
          <w:spacing w:val="-3"/>
        </w:rPr>
        <w:t xml:space="preserve"> </w:t>
      </w:r>
      <w:r>
        <w:t>ricevimento,</w:t>
      </w:r>
      <w:r>
        <w:rPr>
          <w:spacing w:val="-3"/>
        </w:rPr>
        <w:t xml:space="preserve"> </w:t>
      </w:r>
      <w:r>
        <w:t>salvo</w:t>
      </w:r>
      <w:r>
        <w:rPr>
          <w:spacing w:val="-5"/>
        </w:rPr>
        <w:t xml:space="preserve"> </w:t>
      </w:r>
      <w:r>
        <w:t>esplicita</w:t>
      </w:r>
      <w:r>
        <w:rPr>
          <w:spacing w:val="-3"/>
        </w:rPr>
        <w:t xml:space="preserve"> </w:t>
      </w:r>
      <w:r>
        <w:t>richiesta</w:t>
      </w:r>
      <w:r>
        <w:rPr>
          <w:spacing w:val="-3"/>
        </w:rPr>
        <w:t xml:space="preserve"> </w:t>
      </w:r>
      <w:r>
        <w:t>contraria</w:t>
      </w:r>
      <w:r>
        <w:rPr>
          <w:spacing w:val="-3"/>
        </w:rPr>
        <w:t xml:space="preserve"> </w:t>
      </w:r>
      <w:r>
        <w:t>della</w:t>
      </w:r>
      <w:r>
        <w:rPr>
          <w:spacing w:val="-3"/>
        </w:rPr>
        <w:t xml:space="preserve"> </w:t>
      </w:r>
      <w:r>
        <w:t>persona</w:t>
      </w:r>
      <w:r>
        <w:rPr>
          <w:spacing w:val="-4"/>
        </w:rPr>
        <w:t xml:space="preserve"> </w:t>
      </w:r>
      <w:r>
        <w:t>segnalante</w:t>
      </w:r>
      <w:r>
        <w:rPr>
          <w:spacing w:val="-3"/>
        </w:rPr>
        <w:t xml:space="preserve"> </w:t>
      </w:r>
      <w:r>
        <w:t>ovvero</w:t>
      </w:r>
      <w:r>
        <w:rPr>
          <w:spacing w:val="-3"/>
        </w:rPr>
        <w:t xml:space="preserve"> </w:t>
      </w:r>
      <w:r>
        <w:t>salvo</w:t>
      </w:r>
      <w:r>
        <w:rPr>
          <w:spacing w:val="-3"/>
        </w:rPr>
        <w:t xml:space="preserve"> </w:t>
      </w:r>
      <w:r>
        <w:t>il caso in cui il RPCT ritenga che l'avviso pregiudicherebbe la protezione della riservatezza</w:t>
      </w:r>
    </w:p>
    <w:p w14:paraId="73CE1C53" w14:textId="77777777" w:rsidR="00DB796F" w:rsidRDefault="00000000">
      <w:pPr>
        <w:pStyle w:val="Corpotesto"/>
        <w:spacing w:before="1" w:line="257" w:lineRule="exact"/>
      </w:pPr>
      <w:r>
        <w:t>dell’identità</w:t>
      </w:r>
      <w:r>
        <w:rPr>
          <w:spacing w:val="-6"/>
        </w:rPr>
        <w:t xml:space="preserve"> </w:t>
      </w:r>
      <w:r>
        <w:t>della</w:t>
      </w:r>
      <w:r>
        <w:rPr>
          <w:spacing w:val="-5"/>
        </w:rPr>
        <w:t xml:space="preserve"> </w:t>
      </w:r>
      <w:r>
        <w:t>persona</w:t>
      </w:r>
      <w:r>
        <w:rPr>
          <w:spacing w:val="-7"/>
        </w:rPr>
        <w:t xml:space="preserve"> </w:t>
      </w:r>
      <w:r>
        <w:rPr>
          <w:spacing w:val="-2"/>
        </w:rPr>
        <w:t>segnalante;</w:t>
      </w:r>
    </w:p>
    <w:p w14:paraId="4521868D" w14:textId="77777777" w:rsidR="00DB796F" w:rsidRDefault="00000000">
      <w:pPr>
        <w:pStyle w:val="Paragrafoelenco"/>
        <w:numPr>
          <w:ilvl w:val="1"/>
          <w:numId w:val="1"/>
        </w:numPr>
        <w:tabs>
          <w:tab w:val="left" w:pos="861"/>
        </w:tabs>
        <w:ind w:right="187"/>
        <w:jc w:val="left"/>
      </w:pPr>
      <w:r>
        <w:t>Mantiene</w:t>
      </w:r>
      <w:r>
        <w:rPr>
          <w:spacing w:val="-3"/>
        </w:rPr>
        <w:t xml:space="preserve"> </w:t>
      </w:r>
      <w:r>
        <w:t>le</w:t>
      </w:r>
      <w:r>
        <w:rPr>
          <w:spacing w:val="-5"/>
        </w:rPr>
        <w:t xml:space="preserve"> </w:t>
      </w:r>
      <w:r>
        <w:t>interlocuzioni</w:t>
      </w:r>
      <w:r>
        <w:rPr>
          <w:spacing w:val="-2"/>
        </w:rPr>
        <w:t xml:space="preserve"> </w:t>
      </w:r>
      <w:r>
        <w:t>con</w:t>
      </w:r>
      <w:r>
        <w:rPr>
          <w:spacing w:val="-3"/>
        </w:rPr>
        <w:t xml:space="preserve"> </w:t>
      </w:r>
      <w:r>
        <w:t>la</w:t>
      </w:r>
      <w:r>
        <w:rPr>
          <w:spacing w:val="-2"/>
        </w:rPr>
        <w:t xml:space="preserve"> </w:t>
      </w:r>
      <w:r>
        <w:t>persona</w:t>
      </w:r>
      <w:r>
        <w:rPr>
          <w:spacing w:val="-6"/>
        </w:rPr>
        <w:t xml:space="preserve"> </w:t>
      </w:r>
      <w:r>
        <w:t>segnalante</w:t>
      </w:r>
      <w:r>
        <w:rPr>
          <w:spacing w:val="-2"/>
        </w:rPr>
        <w:t xml:space="preserve"> </w:t>
      </w:r>
      <w:r>
        <w:t>e</w:t>
      </w:r>
      <w:r>
        <w:rPr>
          <w:spacing w:val="-2"/>
        </w:rPr>
        <w:t xml:space="preserve"> </w:t>
      </w:r>
      <w:r>
        <w:t>richiedere</w:t>
      </w:r>
      <w:r>
        <w:rPr>
          <w:spacing w:val="-2"/>
        </w:rPr>
        <w:t xml:space="preserve"> </w:t>
      </w:r>
      <w:r>
        <w:t>a</w:t>
      </w:r>
      <w:r>
        <w:rPr>
          <w:spacing w:val="-2"/>
        </w:rPr>
        <w:t xml:space="preserve"> </w:t>
      </w:r>
      <w:r>
        <w:t>quest’ultima,</w:t>
      </w:r>
      <w:r>
        <w:rPr>
          <w:spacing w:val="-5"/>
        </w:rPr>
        <w:t xml:space="preserve"> </w:t>
      </w:r>
      <w:r>
        <w:t>se</w:t>
      </w:r>
      <w:r>
        <w:rPr>
          <w:spacing w:val="-2"/>
        </w:rPr>
        <w:t xml:space="preserve"> </w:t>
      </w:r>
      <w:r>
        <w:t xml:space="preserve">necessario, </w:t>
      </w:r>
      <w:r>
        <w:rPr>
          <w:spacing w:val="-2"/>
        </w:rPr>
        <w:t>integrazioni;</w:t>
      </w:r>
    </w:p>
    <w:p w14:paraId="3233A65E" w14:textId="77777777" w:rsidR="00DB796F" w:rsidRDefault="00000000">
      <w:pPr>
        <w:pStyle w:val="Paragrafoelenco"/>
        <w:numPr>
          <w:ilvl w:val="1"/>
          <w:numId w:val="1"/>
        </w:numPr>
        <w:tabs>
          <w:tab w:val="left" w:pos="861"/>
        </w:tabs>
        <w:jc w:val="left"/>
      </w:pPr>
      <w:r>
        <w:t>Da</w:t>
      </w:r>
      <w:r>
        <w:rPr>
          <w:spacing w:val="-6"/>
        </w:rPr>
        <w:t xml:space="preserve"> </w:t>
      </w:r>
      <w:r>
        <w:t>diligente</w:t>
      </w:r>
      <w:r>
        <w:rPr>
          <w:spacing w:val="-5"/>
        </w:rPr>
        <w:t xml:space="preserve"> </w:t>
      </w:r>
      <w:r>
        <w:t>seguito</w:t>
      </w:r>
      <w:r>
        <w:rPr>
          <w:spacing w:val="-4"/>
        </w:rPr>
        <w:t xml:space="preserve"> </w:t>
      </w:r>
      <w:r>
        <w:t>alle</w:t>
      </w:r>
      <w:r>
        <w:rPr>
          <w:spacing w:val="-5"/>
        </w:rPr>
        <w:t xml:space="preserve"> </w:t>
      </w:r>
      <w:r>
        <w:t>segnalazioni</w:t>
      </w:r>
      <w:r>
        <w:rPr>
          <w:spacing w:val="-4"/>
        </w:rPr>
        <w:t xml:space="preserve"> </w:t>
      </w:r>
      <w:r>
        <w:rPr>
          <w:spacing w:val="-2"/>
        </w:rPr>
        <w:t>ricevute;</w:t>
      </w:r>
    </w:p>
    <w:p w14:paraId="02822125" w14:textId="77777777" w:rsidR="00DB796F" w:rsidRDefault="00000000">
      <w:pPr>
        <w:pStyle w:val="Paragrafoelenco"/>
        <w:numPr>
          <w:ilvl w:val="1"/>
          <w:numId w:val="1"/>
        </w:numPr>
        <w:tabs>
          <w:tab w:val="left" w:pos="861"/>
        </w:tabs>
        <w:spacing w:before="1"/>
        <w:ind w:right="440"/>
        <w:jc w:val="left"/>
      </w:pPr>
      <w:r>
        <w:t>Fornisce</w:t>
      </w:r>
      <w:r>
        <w:rPr>
          <w:spacing w:val="-3"/>
        </w:rPr>
        <w:t xml:space="preserve"> </w:t>
      </w:r>
      <w:r>
        <w:t>riscontro</w:t>
      </w:r>
      <w:r>
        <w:rPr>
          <w:spacing w:val="-2"/>
        </w:rPr>
        <w:t xml:space="preserve"> </w:t>
      </w:r>
      <w:r>
        <w:t>alla</w:t>
      </w:r>
      <w:r>
        <w:rPr>
          <w:spacing w:val="-2"/>
        </w:rPr>
        <w:t xml:space="preserve"> </w:t>
      </w:r>
      <w:r>
        <w:t>segnalazione</w:t>
      </w:r>
      <w:r>
        <w:rPr>
          <w:spacing w:val="-5"/>
        </w:rPr>
        <w:t xml:space="preserve"> </w:t>
      </w:r>
      <w:r>
        <w:t>entro</w:t>
      </w:r>
      <w:r>
        <w:rPr>
          <w:spacing w:val="-2"/>
        </w:rPr>
        <w:t xml:space="preserve"> </w:t>
      </w:r>
      <w:r>
        <w:t>tre</w:t>
      </w:r>
      <w:r>
        <w:rPr>
          <w:spacing w:val="-2"/>
        </w:rPr>
        <w:t xml:space="preserve"> </w:t>
      </w:r>
      <w:r>
        <w:t>mesi</w:t>
      </w:r>
      <w:r>
        <w:rPr>
          <w:spacing w:val="-4"/>
        </w:rPr>
        <w:t xml:space="preserve"> </w:t>
      </w:r>
      <w:r>
        <w:t>dalla</w:t>
      </w:r>
      <w:r>
        <w:rPr>
          <w:spacing w:val="-2"/>
        </w:rPr>
        <w:t xml:space="preserve"> </w:t>
      </w:r>
      <w:r>
        <w:t>data</w:t>
      </w:r>
      <w:r>
        <w:rPr>
          <w:spacing w:val="-2"/>
        </w:rPr>
        <w:t xml:space="preserve"> </w:t>
      </w:r>
      <w:r>
        <w:t>dell’avviso</w:t>
      </w:r>
      <w:r>
        <w:rPr>
          <w:spacing w:val="-2"/>
        </w:rPr>
        <w:t xml:space="preserve"> </w:t>
      </w:r>
      <w:r>
        <w:t>di</w:t>
      </w:r>
      <w:r>
        <w:rPr>
          <w:spacing w:val="-2"/>
        </w:rPr>
        <w:t xml:space="preserve"> </w:t>
      </w:r>
      <w:r>
        <w:t>ricevimento</w:t>
      </w:r>
      <w:r>
        <w:rPr>
          <w:spacing w:val="-5"/>
        </w:rPr>
        <w:t xml:space="preserve"> </w:t>
      </w:r>
      <w:r>
        <w:t>o,</w:t>
      </w:r>
      <w:r>
        <w:rPr>
          <w:spacing w:val="-2"/>
        </w:rPr>
        <w:t xml:space="preserve"> </w:t>
      </w:r>
      <w:r>
        <w:t>in mancanza di tale avviso, entro tre mesi dalla scadenza del termine di sette giorni dalla presentazione della segnalazione.</w:t>
      </w:r>
    </w:p>
    <w:p w14:paraId="553E365F" w14:textId="77777777" w:rsidR="00DB796F" w:rsidRDefault="00000000">
      <w:pPr>
        <w:pStyle w:val="Titolo1"/>
        <w:spacing w:before="256"/>
        <w:jc w:val="left"/>
      </w:pPr>
      <w:bookmarkStart w:id="6" w:name="_bookmark6"/>
      <w:bookmarkEnd w:id="6"/>
      <w:r>
        <w:t>Tutela</w:t>
      </w:r>
      <w:r>
        <w:rPr>
          <w:spacing w:val="-7"/>
        </w:rPr>
        <w:t xml:space="preserve"> </w:t>
      </w:r>
      <w:r>
        <w:t>della</w:t>
      </w:r>
      <w:r>
        <w:rPr>
          <w:spacing w:val="-6"/>
        </w:rPr>
        <w:t xml:space="preserve"> </w:t>
      </w:r>
      <w:r>
        <w:t>riservatezza</w:t>
      </w:r>
      <w:r>
        <w:rPr>
          <w:spacing w:val="-5"/>
        </w:rPr>
        <w:t xml:space="preserve"> </w:t>
      </w:r>
      <w:r>
        <w:t>del</w:t>
      </w:r>
      <w:r>
        <w:rPr>
          <w:spacing w:val="-6"/>
        </w:rPr>
        <w:t xml:space="preserve"> </w:t>
      </w:r>
      <w:r>
        <w:rPr>
          <w:spacing w:val="-2"/>
        </w:rPr>
        <w:t>segnalante</w:t>
      </w:r>
    </w:p>
    <w:p w14:paraId="4EB8C19D" w14:textId="77777777" w:rsidR="00DB796F" w:rsidRDefault="00DB796F">
      <w:pPr>
        <w:pStyle w:val="Corpotesto"/>
        <w:ind w:left="0"/>
        <w:rPr>
          <w:b/>
        </w:rPr>
      </w:pPr>
    </w:p>
    <w:p w14:paraId="20E8927B" w14:textId="77777777" w:rsidR="00DB796F" w:rsidRDefault="00000000">
      <w:pPr>
        <w:ind w:left="140"/>
        <w:rPr>
          <w:i/>
        </w:rPr>
      </w:pPr>
      <w:r>
        <w:rPr>
          <w:i/>
        </w:rPr>
        <w:t>Protezione</w:t>
      </w:r>
      <w:r>
        <w:rPr>
          <w:i/>
          <w:spacing w:val="-6"/>
        </w:rPr>
        <w:t xml:space="preserve"> </w:t>
      </w:r>
      <w:r>
        <w:rPr>
          <w:i/>
        </w:rPr>
        <w:t>della</w:t>
      </w:r>
      <w:r>
        <w:rPr>
          <w:i/>
          <w:spacing w:val="-6"/>
        </w:rPr>
        <w:t xml:space="preserve"> </w:t>
      </w:r>
      <w:r>
        <w:rPr>
          <w:i/>
        </w:rPr>
        <w:t>riservatezza</w:t>
      </w:r>
      <w:r>
        <w:rPr>
          <w:i/>
          <w:spacing w:val="-6"/>
        </w:rPr>
        <w:t xml:space="preserve"> </w:t>
      </w:r>
      <w:r>
        <w:rPr>
          <w:i/>
        </w:rPr>
        <w:t>delle</w:t>
      </w:r>
      <w:r>
        <w:rPr>
          <w:i/>
          <w:spacing w:val="-6"/>
        </w:rPr>
        <w:t xml:space="preserve"> </w:t>
      </w:r>
      <w:r>
        <w:rPr>
          <w:i/>
        </w:rPr>
        <w:t>persone</w:t>
      </w:r>
      <w:r>
        <w:rPr>
          <w:i/>
          <w:spacing w:val="-6"/>
        </w:rPr>
        <w:t xml:space="preserve"> </w:t>
      </w:r>
      <w:r>
        <w:rPr>
          <w:i/>
          <w:spacing w:val="-2"/>
        </w:rPr>
        <w:t>segnalanti</w:t>
      </w:r>
    </w:p>
    <w:p w14:paraId="1548487C" w14:textId="77777777" w:rsidR="00DB796F" w:rsidRDefault="00000000">
      <w:pPr>
        <w:pStyle w:val="Corpotesto"/>
        <w:spacing w:before="1"/>
        <w:ind w:left="140"/>
      </w:pPr>
      <w:r>
        <w:t>L'identità del segnalante non può essere rivelata a persone diverse da quelle competenti a ricevere o a dare seguito alle segnalazioni.</w:t>
      </w:r>
    </w:p>
    <w:p w14:paraId="111181AF" w14:textId="77777777" w:rsidR="00DB796F" w:rsidRDefault="00DB796F">
      <w:pPr>
        <w:pStyle w:val="Corpotesto"/>
        <w:sectPr w:rsidR="00DB796F">
          <w:pgSz w:w="11910" w:h="16840"/>
          <w:pgMar w:top="180" w:right="992" w:bottom="1200" w:left="992" w:header="0" w:footer="1003" w:gutter="0"/>
          <w:cols w:space="720"/>
        </w:sectPr>
      </w:pPr>
    </w:p>
    <w:p w14:paraId="67A8D8BC" w14:textId="77777777" w:rsidR="00DB796F" w:rsidRDefault="00000000">
      <w:pPr>
        <w:pStyle w:val="Corpotesto"/>
        <w:spacing w:before="84"/>
        <w:ind w:left="140" w:right="144"/>
        <w:jc w:val="both"/>
      </w:pPr>
      <w:r>
        <w:lastRenderedPageBreak/>
        <w:t>La protezione riguarda non solo il nominativo del segnalante ma anche tutti gli elementi della segnalazione dai quali si possa ricavare, anche indirettamente, l’identificazione del segnalante.</w:t>
      </w:r>
    </w:p>
    <w:p w14:paraId="538F8D0C" w14:textId="77777777" w:rsidR="00DB796F" w:rsidRDefault="00000000">
      <w:pPr>
        <w:pStyle w:val="Corpotesto"/>
        <w:ind w:left="140" w:right="138"/>
        <w:jc w:val="both"/>
      </w:pPr>
      <w:r>
        <w:t>La</w:t>
      </w:r>
      <w:r>
        <w:rPr>
          <w:spacing w:val="-7"/>
        </w:rPr>
        <w:t xml:space="preserve"> </w:t>
      </w:r>
      <w:r>
        <w:t>segnalazione</w:t>
      </w:r>
      <w:r>
        <w:rPr>
          <w:spacing w:val="-7"/>
        </w:rPr>
        <w:t xml:space="preserve"> </w:t>
      </w:r>
      <w:r>
        <w:t>è</w:t>
      </w:r>
      <w:r>
        <w:rPr>
          <w:spacing w:val="-9"/>
        </w:rPr>
        <w:t xml:space="preserve"> </w:t>
      </w:r>
      <w:r>
        <w:t>sottratta</w:t>
      </w:r>
      <w:r>
        <w:rPr>
          <w:spacing w:val="-7"/>
        </w:rPr>
        <w:t xml:space="preserve"> </w:t>
      </w:r>
      <w:r>
        <w:t>all’accesso</w:t>
      </w:r>
      <w:r>
        <w:rPr>
          <w:spacing w:val="-9"/>
        </w:rPr>
        <w:t xml:space="preserve"> </w:t>
      </w:r>
      <w:r>
        <w:t>agli</w:t>
      </w:r>
      <w:r>
        <w:rPr>
          <w:spacing w:val="-6"/>
        </w:rPr>
        <w:t xml:space="preserve"> </w:t>
      </w:r>
      <w:r>
        <w:t>atti</w:t>
      </w:r>
      <w:r>
        <w:rPr>
          <w:spacing w:val="-8"/>
        </w:rPr>
        <w:t xml:space="preserve"> </w:t>
      </w:r>
      <w:r>
        <w:t>amministrativi</w:t>
      </w:r>
      <w:r>
        <w:rPr>
          <w:spacing w:val="-6"/>
        </w:rPr>
        <w:t xml:space="preserve"> </w:t>
      </w:r>
      <w:r>
        <w:t>e</w:t>
      </w:r>
      <w:r>
        <w:rPr>
          <w:spacing w:val="-6"/>
        </w:rPr>
        <w:t xml:space="preserve"> </w:t>
      </w:r>
      <w:r>
        <w:t>al</w:t>
      </w:r>
      <w:r>
        <w:rPr>
          <w:spacing w:val="-6"/>
        </w:rPr>
        <w:t xml:space="preserve"> </w:t>
      </w:r>
      <w:r>
        <w:t>diritto</w:t>
      </w:r>
      <w:r>
        <w:rPr>
          <w:spacing w:val="-7"/>
        </w:rPr>
        <w:t xml:space="preserve"> </w:t>
      </w:r>
      <w:r>
        <w:t>di</w:t>
      </w:r>
      <w:r>
        <w:rPr>
          <w:spacing w:val="-6"/>
        </w:rPr>
        <w:t xml:space="preserve"> </w:t>
      </w:r>
      <w:r>
        <w:t>accesso</w:t>
      </w:r>
      <w:r>
        <w:rPr>
          <w:spacing w:val="-9"/>
        </w:rPr>
        <w:t xml:space="preserve"> </w:t>
      </w:r>
      <w:r>
        <w:t>civico</w:t>
      </w:r>
      <w:r>
        <w:rPr>
          <w:spacing w:val="-6"/>
        </w:rPr>
        <w:t xml:space="preserve"> </w:t>
      </w:r>
      <w:r>
        <w:t>generalizzato. La</w:t>
      </w:r>
      <w:r>
        <w:rPr>
          <w:spacing w:val="-7"/>
        </w:rPr>
        <w:t xml:space="preserve"> </w:t>
      </w:r>
      <w:r>
        <w:t>protezione</w:t>
      </w:r>
      <w:r>
        <w:rPr>
          <w:spacing w:val="-7"/>
        </w:rPr>
        <w:t xml:space="preserve"> </w:t>
      </w:r>
      <w:r>
        <w:t>della</w:t>
      </w:r>
      <w:r>
        <w:rPr>
          <w:spacing w:val="-6"/>
        </w:rPr>
        <w:t xml:space="preserve"> </w:t>
      </w:r>
      <w:r>
        <w:t>riservatezza</w:t>
      </w:r>
      <w:r>
        <w:rPr>
          <w:spacing w:val="-7"/>
        </w:rPr>
        <w:t xml:space="preserve"> </w:t>
      </w:r>
      <w:r>
        <w:t>è</w:t>
      </w:r>
      <w:r>
        <w:rPr>
          <w:spacing w:val="-6"/>
        </w:rPr>
        <w:t xml:space="preserve"> </w:t>
      </w:r>
      <w:r>
        <w:t>estesa</w:t>
      </w:r>
      <w:r>
        <w:rPr>
          <w:spacing w:val="-7"/>
        </w:rPr>
        <w:t xml:space="preserve"> </w:t>
      </w:r>
      <w:r>
        <w:t>all’identità</w:t>
      </w:r>
      <w:r>
        <w:rPr>
          <w:spacing w:val="-9"/>
        </w:rPr>
        <w:t xml:space="preserve"> </w:t>
      </w:r>
      <w:r>
        <w:t>delle</w:t>
      </w:r>
      <w:r>
        <w:rPr>
          <w:spacing w:val="-6"/>
        </w:rPr>
        <w:t xml:space="preserve"> </w:t>
      </w:r>
      <w:r>
        <w:t>persone</w:t>
      </w:r>
      <w:r>
        <w:rPr>
          <w:spacing w:val="-7"/>
        </w:rPr>
        <w:t xml:space="preserve"> </w:t>
      </w:r>
      <w:r>
        <w:t>coinvolte</w:t>
      </w:r>
      <w:r>
        <w:rPr>
          <w:spacing w:val="-6"/>
        </w:rPr>
        <w:t xml:space="preserve"> </w:t>
      </w:r>
      <w:r>
        <w:t>e</w:t>
      </w:r>
      <w:r>
        <w:rPr>
          <w:spacing w:val="-9"/>
        </w:rPr>
        <w:t xml:space="preserve"> </w:t>
      </w:r>
      <w:r>
        <w:t>delle</w:t>
      </w:r>
      <w:r>
        <w:rPr>
          <w:spacing w:val="-6"/>
        </w:rPr>
        <w:t xml:space="preserve"> </w:t>
      </w:r>
      <w:r>
        <w:t>persone</w:t>
      </w:r>
      <w:r>
        <w:rPr>
          <w:spacing w:val="-7"/>
        </w:rPr>
        <w:t xml:space="preserve"> </w:t>
      </w:r>
      <w:r>
        <w:t>menzionate nella segnalazione fino alla conclusione dei procedimenti avviati in ragione della segnalazione, nel rispetto delle medesime garanzie previste in favore della persona segnalante.</w:t>
      </w:r>
    </w:p>
    <w:p w14:paraId="4522DCA7" w14:textId="77777777" w:rsidR="00DB796F" w:rsidRDefault="00DB796F">
      <w:pPr>
        <w:pStyle w:val="Corpotesto"/>
        <w:spacing w:before="2"/>
        <w:ind w:left="0"/>
      </w:pPr>
    </w:p>
    <w:p w14:paraId="6577BD98" w14:textId="77777777" w:rsidR="00DB796F" w:rsidRDefault="00000000">
      <w:pPr>
        <w:spacing w:line="257" w:lineRule="exact"/>
        <w:ind w:left="140"/>
        <w:jc w:val="both"/>
        <w:rPr>
          <w:i/>
        </w:rPr>
      </w:pPr>
      <w:r>
        <w:rPr>
          <w:i/>
        </w:rPr>
        <w:t>Protezione</w:t>
      </w:r>
      <w:r>
        <w:rPr>
          <w:i/>
          <w:spacing w:val="-3"/>
        </w:rPr>
        <w:t xml:space="preserve"> </w:t>
      </w:r>
      <w:r>
        <w:rPr>
          <w:i/>
        </w:rPr>
        <w:t>dei</w:t>
      </w:r>
      <w:r>
        <w:rPr>
          <w:i/>
          <w:spacing w:val="-3"/>
        </w:rPr>
        <w:t xml:space="preserve"> </w:t>
      </w:r>
      <w:r>
        <w:rPr>
          <w:i/>
        </w:rPr>
        <w:t>dati</w:t>
      </w:r>
      <w:r>
        <w:rPr>
          <w:i/>
          <w:spacing w:val="-2"/>
        </w:rPr>
        <w:t xml:space="preserve"> personali</w:t>
      </w:r>
    </w:p>
    <w:p w14:paraId="3DB162A2" w14:textId="1203FC7C" w:rsidR="00DB796F" w:rsidRDefault="00000000">
      <w:pPr>
        <w:pStyle w:val="Corpotesto"/>
        <w:ind w:left="140" w:right="136"/>
        <w:jc w:val="both"/>
      </w:pPr>
      <w:r>
        <w:t xml:space="preserve">Il trattamento di dati personali relativi al ricevimento e alla gestione delle segnalazioni è effettuato dal Comune di </w:t>
      </w:r>
      <w:r w:rsidR="00F1725E">
        <w:rPr>
          <w:i/>
        </w:rPr>
        <w:t>Varano Borghi</w:t>
      </w:r>
      <w:r>
        <w:t xml:space="preserve"> in</w:t>
      </w:r>
      <w:r>
        <w:rPr>
          <w:spacing w:val="-1"/>
        </w:rPr>
        <w:t xml:space="preserve"> </w:t>
      </w:r>
      <w:r>
        <w:t>qualità di titolare del trattamento, nel rispetto dei princìpi europei e nazionali in materia di protezione di dati personali, fornendo idonee informazioni alle persone segnalanti e alle persone coinvolte nelle segnalazioni, nonché adottando misure appropriate a tutela dei diritti e delle libertà degli interessati.</w:t>
      </w:r>
    </w:p>
    <w:p w14:paraId="5921C8B3" w14:textId="77777777" w:rsidR="00DB796F" w:rsidRDefault="00000000">
      <w:pPr>
        <w:pStyle w:val="Corpotesto"/>
        <w:ind w:left="140" w:right="138"/>
        <w:jc w:val="both"/>
      </w:pPr>
      <w:r>
        <w:t>Inoltre, i diritti di cui agli articoli da 15 a 22 del regolamento (UE) 2016/679 possono essere esercitati nei limiti di quanto previsto dall’articolo 2-undecies del decreto legislativo 30 giugno 2003, n. 196.</w:t>
      </w:r>
    </w:p>
    <w:p w14:paraId="001D71CB" w14:textId="77777777" w:rsidR="00DB796F" w:rsidRDefault="00000000">
      <w:pPr>
        <w:pStyle w:val="Corpotesto"/>
        <w:ind w:left="140" w:right="141"/>
        <w:jc w:val="both"/>
      </w:pPr>
      <w:r>
        <w:t>Le</w:t>
      </w:r>
      <w:r>
        <w:rPr>
          <w:spacing w:val="-13"/>
        </w:rPr>
        <w:t xml:space="preserve"> </w:t>
      </w:r>
      <w:r>
        <w:t>segnalazioni</w:t>
      </w:r>
      <w:r>
        <w:rPr>
          <w:spacing w:val="-12"/>
        </w:rPr>
        <w:t xml:space="preserve"> </w:t>
      </w:r>
      <w:r>
        <w:t>interne</w:t>
      </w:r>
      <w:r>
        <w:rPr>
          <w:spacing w:val="-12"/>
        </w:rPr>
        <w:t xml:space="preserve"> </w:t>
      </w:r>
      <w:r>
        <w:t>ed</w:t>
      </w:r>
      <w:r>
        <w:rPr>
          <w:spacing w:val="-12"/>
        </w:rPr>
        <w:t xml:space="preserve"> </w:t>
      </w:r>
      <w:r>
        <w:t>esterne</w:t>
      </w:r>
      <w:r>
        <w:rPr>
          <w:spacing w:val="-12"/>
        </w:rPr>
        <w:t xml:space="preserve"> </w:t>
      </w:r>
      <w:r>
        <w:t>e</w:t>
      </w:r>
      <w:r>
        <w:rPr>
          <w:spacing w:val="-12"/>
        </w:rPr>
        <w:t xml:space="preserve"> </w:t>
      </w:r>
      <w:r>
        <w:t>la</w:t>
      </w:r>
      <w:r>
        <w:rPr>
          <w:spacing w:val="-12"/>
        </w:rPr>
        <w:t xml:space="preserve"> </w:t>
      </w:r>
      <w:r>
        <w:t>relativa</w:t>
      </w:r>
      <w:r>
        <w:rPr>
          <w:spacing w:val="-12"/>
        </w:rPr>
        <w:t xml:space="preserve"> </w:t>
      </w:r>
      <w:r>
        <w:t>documentazione</w:t>
      </w:r>
      <w:r>
        <w:rPr>
          <w:spacing w:val="-12"/>
        </w:rPr>
        <w:t xml:space="preserve"> </w:t>
      </w:r>
      <w:r>
        <w:t>sono</w:t>
      </w:r>
      <w:r>
        <w:rPr>
          <w:spacing w:val="-13"/>
        </w:rPr>
        <w:t xml:space="preserve"> </w:t>
      </w:r>
      <w:r>
        <w:t>conservate</w:t>
      </w:r>
      <w:r>
        <w:rPr>
          <w:spacing w:val="-12"/>
        </w:rPr>
        <w:t xml:space="preserve"> </w:t>
      </w:r>
      <w:r>
        <w:t>per</w:t>
      </w:r>
      <w:r>
        <w:rPr>
          <w:spacing w:val="-12"/>
        </w:rPr>
        <w:t xml:space="preserve"> </w:t>
      </w:r>
      <w:r>
        <w:t>il</w:t>
      </w:r>
      <w:r>
        <w:rPr>
          <w:spacing w:val="-12"/>
        </w:rPr>
        <w:t xml:space="preserve"> </w:t>
      </w:r>
      <w:r>
        <w:t>tempo</w:t>
      </w:r>
      <w:r>
        <w:rPr>
          <w:spacing w:val="-11"/>
        </w:rPr>
        <w:t xml:space="preserve"> </w:t>
      </w:r>
      <w:r>
        <w:t>necessario al trattamento della segnalazione e comunque non oltre 5 anni a decorrere dalla data della comunicazione dell’esito finale della procedura di segnalazione, nel rispetto degli obblighi di riservatezza di cui alla normativa europea e nazionale in materia di protezione di dati personali.</w:t>
      </w:r>
    </w:p>
    <w:p w14:paraId="04A32868" w14:textId="77777777" w:rsidR="00DB796F" w:rsidRDefault="00DB796F">
      <w:pPr>
        <w:pStyle w:val="Corpotesto"/>
        <w:spacing w:before="1"/>
        <w:ind w:left="0"/>
      </w:pPr>
    </w:p>
    <w:p w14:paraId="0251BEFB" w14:textId="77777777" w:rsidR="00DB796F" w:rsidRDefault="00000000">
      <w:pPr>
        <w:pStyle w:val="Titolo1"/>
      </w:pPr>
      <w:bookmarkStart w:id="7" w:name="_bookmark7"/>
      <w:bookmarkEnd w:id="7"/>
      <w:r>
        <w:t>Tutela</w:t>
      </w:r>
      <w:r>
        <w:rPr>
          <w:spacing w:val="-5"/>
        </w:rPr>
        <w:t xml:space="preserve"> </w:t>
      </w:r>
      <w:r>
        <w:t>contro</w:t>
      </w:r>
      <w:r>
        <w:rPr>
          <w:spacing w:val="-4"/>
        </w:rPr>
        <w:t xml:space="preserve"> </w:t>
      </w:r>
      <w:r>
        <w:t>la</w:t>
      </w:r>
      <w:r>
        <w:rPr>
          <w:spacing w:val="-4"/>
        </w:rPr>
        <w:t xml:space="preserve"> </w:t>
      </w:r>
      <w:r>
        <w:t>ritorsione</w:t>
      </w:r>
      <w:r>
        <w:rPr>
          <w:spacing w:val="-3"/>
        </w:rPr>
        <w:t xml:space="preserve"> </w:t>
      </w:r>
      <w:r>
        <w:t>verso</w:t>
      </w:r>
      <w:r>
        <w:rPr>
          <w:spacing w:val="-4"/>
        </w:rPr>
        <w:t xml:space="preserve"> </w:t>
      </w:r>
      <w:r>
        <w:t>il</w:t>
      </w:r>
      <w:r>
        <w:rPr>
          <w:spacing w:val="-5"/>
        </w:rPr>
        <w:t xml:space="preserve"> </w:t>
      </w:r>
      <w:r>
        <w:rPr>
          <w:spacing w:val="-2"/>
        </w:rPr>
        <w:t>segnalante</w:t>
      </w:r>
    </w:p>
    <w:p w14:paraId="15185094" w14:textId="77777777" w:rsidR="00DB796F" w:rsidRDefault="00DB796F">
      <w:pPr>
        <w:pStyle w:val="Corpotesto"/>
        <w:ind w:left="0"/>
        <w:rPr>
          <w:b/>
        </w:rPr>
      </w:pPr>
    </w:p>
    <w:p w14:paraId="60D80391" w14:textId="77777777" w:rsidR="00DB796F" w:rsidRDefault="00000000">
      <w:pPr>
        <w:spacing w:before="1" w:line="257" w:lineRule="exact"/>
        <w:ind w:left="140"/>
        <w:rPr>
          <w:i/>
        </w:rPr>
      </w:pPr>
      <w:r>
        <w:rPr>
          <w:i/>
          <w:spacing w:val="-2"/>
        </w:rPr>
        <w:t>Definizione</w:t>
      </w:r>
    </w:p>
    <w:p w14:paraId="5A0DBE90" w14:textId="77777777" w:rsidR="00DB796F" w:rsidRDefault="00000000">
      <w:pPr>
        <w:pStyle w:val="Corpotesto"/>
        <w:ind w:left="140" w:right="138"/>
        <w:jc w:val="both"/>
      </w:pPr>
      <w:r>
        <w:t>Qualsiasi</w:t>
      </w:r>
      <w:r>
        <w:rPr>
          <w:spacing w:val="-7"/>
        </w:rPr>
        <w:t xml:space="preserve"> </w:t>
      </w:r>
      <w:r>
        <w:t>comportamento,</w:t>
      </w:r>
      <w:r>
        <w:rPr>
          <w:spacing w:val="-10"/>
        </w:rPr>
        <w:t xml:space="preserve"> </w:t>
      </w:r>
      <w:r>
        <w:t>atto</w:t>
      </w:r>
      <w:r>
        <w:rPr>
          <w:spacing w:val="-8"/>
        </w:rPr>
        <w:t xml:space="preserve"> </w:t>
      </w:r>
      <w:r>
        <w:t>od</w:t>
      </w:r>
      <w:r>
        <w:rPr>
          <w:spacing w:val="-8"/>
        </w:rPr>
        <w:t xml:space="preserve"> </w:t>
      </w:r>
      <w:r>
        <w:t>omissione,</w:t>
      </w:r>
      <w:r>
        <w:rPr>
          <w:spacing w:val="-8"/>
        </w:rPr>
        <w:t xml:space="preserve"> </w:t>
      </w:r>
      <w:r>
        <w:t>anche</w:t>
      </w:r>
      <w:r>
        <w:rPr>
          <w:spacing w:val="-8"/>
        </w:rPr>
        <w:t xml:space="preserve"> </w:t>
      </w:r>
      <w:r>
        <w:t>solo</w:t>
      </w:r>
      <w:r>
        <w:rPr>
          <w:spacing w:val="-7"/>
        </w:rPr>
        <w:t xml:space="preserve"> </w:t>
      </w:r>
      <w:r>
        <w:t>tentato</w:t>
      </w:r>
      <w:r>
        <w:rPr>
          <w:spacing w:val="-8"/>
        </w:rPr>
        <w:t xml:space="preserve"> </w:t>
      </w:r>
      <w:r>
        <w:t>o</w:t>
      </w:r>
      <w:r>
        <w:rPr>
          <w:spacing w:val="-8"/>
        </w:rPr>
        <w:t xml:space="preserve"> </w:t>
      </w:r>
      <w:r>
        <w:t>minacciato,</w:t>
      </w:r>
      <w:r>
        <w:rPr>
          <w:spacing w:val="-10"/>
        </w:rPr>
        <w:t xml:space="preserve"> </w:t>
      </w:r>
      <w:r>
        <w:t>posto</w:t>
      </w:r>
      <w:r>
        <w:rPr>
          <w:spacing w:val="-8"/>
        </w:rPr>
        <w:t xml:space="preserve"> </w:t>
      </w:r>
      <w:r>
        <w:t>in</w:t>
      </w:r>
      <w:r>
        <w:rPr>
          <w:spacing w:val="-9"/>
        </w:rPr>
        <w:t xml:space="preserve"> </w:t>
      </w:r>
      <w:r>
        <w:t>essere</w:t>
      </w:r>
      <w:r>
        <w:rPr>
          <w:spacing w:val="-8"/>
        </w:rPr>
        <w:t xml:space="preserve"> </w:t>
      </w:r>
      <w:r>
        <w:t>in</w:t>
      </w:r>
      <w:r>
        <w:rPr>
          <w:spacing w:val="-9"/>
        </w:rPr>
        <w:t xml:space="preserve"> </w:t>
      </w:r>
      <w:r>
        <w:t>ragione della</w:t>
      </w:r>
      <w:r>
        <w:rPr>
          <w:spacing w:val="-12"/>
        </w:rPr>
        <w:t xml:space="preserve"> </w:t>
      </w:r>
      <w:r>
        <w:t>segnalazione,</w:t>
      </w:r>
      <w:r>
        <w:rPr>
          <w:spacing w:val="-10"/>
        </w:rPr>
        <w:t xml:space="preserve"> </w:t>
      </w:r>
      <w:r>
        <w:t>della</w:t>
      </w:r>
      <w:r>
        <w:rPr>
          <w:spacing w:val="-10"/>
        </w:rPr>
        <w:t xml:space="preserve"> </w:t>
      </w:r>
      <w:r>
        <w:t>denuncia</w:t>
      </w:r>
      <w:r>
        <w:rPr>
          <w:spacing w:val="-10"/>
        </w:rPr>
        <w:t xml:space="preserve"> </w:t>
      </w:r>
      <w:r>
        <w:t>all’autorità</w:t>
      </w:r>
      <w:r>
        <w:rPr>
          <w:spacing w:val="-10"/>
        </w:rPr>
        <w:t xml:space="preserve"> </w:t>
      </w:r>
      <w:r>
        <w:t>giudiziaria</w:t>
      </w:r>
      <w:r>
        <w:rPr>
          <w:spacing w:val="-10"/>
        </w:rPr>
        <w:t xml:space="preserve"> </w:t>
      </w:r>
      <w:r>
        <w:t>o</w:t>
      </w:r>
      <w:r>
        <w:rPr>
          <w:spacing w:val="-12"/>
        </w:rPr>
        <w:t xml:space="preserve"> </w:t>
      </w:r>
      <w:r>
        <w:t>contabile,</w:t>
      </w:r>
      <w:r>
        <w:rPr>
          <w:spacing w:val="-12"/>
        </w:rPr>
        <w:t xml:space="preserve"> </w:t>
      </w:r>
      <w:r>
        <w:t>o</w:t>
      </w:r>
      <w:r>
        <w:rPr>
          <w:spacing w:val="-10"/>
        </w:rPr>
        <w:t xml:space="preserve"> </w:t>
      </w:r>
      <w:r>
        <w:t>della</w:t>
      </w:r>
      <w:r>
        <w:rPr>
          <w:spacing w:val="-10"/>
        </w:rPr>
        <w:t xml:space="preserve"> </w:t>
      </w:r>
      <w:r>
        <w:t>divulgazione</w:t>
      </w:r>
      <w:r>
        <w:rPr>
          <w:spacing w:val="-10"/>
        </w:rPr>
        <w:t xml:space="preserve"> </w:t>
      </w:r>
      <w:r>
        <w:t>pubblica</w:t>
      </w:r>
      <w:r>
        <w:rPr>
          <w:spacing w:val="-12"/>
        </w:rPr>
        <w:t xml:space="preserve"> </w:t>
      </w:r>
      <w:r>
        <w:t>e</w:t>
      </w:r>
      <w:r>
        <w:rPr>
          <w:spacing w:val="-10"/>
        </w:rPr>
        <w:t xml:space="preserve"> </w:t>
      </w:r>
      <w:r>
        <w:t>che provoca</w:t>
      </w:r>
      <w:r>
        <w:rPr>
          <w:spacing w:val="-9"/>
        </w:rPr>
        <w:t xml:space="preserve"> </w:t>
      </w:r>
      <w:r>
        <w:t>o</w:t>
      </w:r>
      <w:r>
        <w:rPr>
          <w:spacing w:val="-6"/>
        </w:rPr>
        <w:t xml:space="preserve"> </w:t>
      </w:r>
      <w:r>
        <w:t>può</w:t>
      </w:r>
      <w:r>
        <w:rPr>
          <w:spacing w:val="-6"/>
        </w:rPr>
        <w:t xml:space="preserve"> </w:t>
      </w:r>
      <w:r>
        <w:t>provocare,</w:t>
      </w:r>
      <w:r>
        <w:rPr>
          <w:spacing w:val="-8"/>
        </w:rPr>
        <w:t xml:space="preserve"> </w:t>
      </w:r>
      <w:r>
        <w:t>alla</w:t>
      </w:r>
      <w:r>
        <w:rPr>
          <w:spacing w:val="-6"/>
        </w:rPr>
        <w:t xml:space="preserve"> </w:t>
      </w:r>
      <w:r>
        <w:t>persona</w:t>
      </w:r>
      <w:r>
        <w:rPr>
          <w:spacing w:val="-9"/>
        </w:rPr>
        <w:t xml:space="preserve"> </w:t>
      </w:r>
      <w:r>
        <w:t>segnalante</w:t>
      </w:r>
      <w:r>
        <w:rPr>
          <w:spacing w:val="-6"/>
        </w:rPr>
        <w:t xml:space="preserve"> </w:t>
      </w:r>
      <w:r>
        <w:t>o</w:t>
      </w:r>
      <w:r>
        <w:rPr>
          <w:spacing w:val="-9"/>
        </w:rPr>
        <w:t xml:space="preserve"> </w:t>
      </w:r>
      <w:r>
        <w:t>alla</w:t>
      </w:r>
      <w:r>
        <w:rPr>
          <w:spacing w:val="-6"/>
        </w:rPr>
        <w:t xml:space="preserve"> </w:t>
      </w:r>
      <w:r>
        <w:t>persona</w:t>
      </w:r>
      <w:r>
        <w:rPr>
          <w:spacing w:val="-9"/>
        </w:rPr>
        <w:t xml:space="preserve"> </w:t>
      </w:r>
      <w:r>
        <w:t>che</w:t>
      </w:r>
      <w:r>
        <w:rPr>
          <w:spacing w:val="-6"/>
        </w:rPr>
        <w:t xml:space="preserve"> </w:t>
      </w:r>
      <w:r>
        <w:t>ha</w:t>
      </w:r>
      <w:r>
        <w:rPr>
          <w:spacing w:val="-9"/>
        </w:rPr>
        <w:t xml:space="preserve"> </w:t>
      </w:r>
      <w:r>
        <w:t>sporto</w:t>
      </w:r>
      <w:r>
        <w:rPr>
          <w:spacing w:val="-9"/>
        </w:rPr>
        <w:t xml:space="preserve"> </w:t>
      </w:r>
      <w:r>
        <w:t>la</w:t>
      </w:r>
      <w:r>
        <w:rPr>
          <w:spacing w:val="-6"/>
        </w:rPr>
        <w:t xml:space="preserve"> </w:t>
      </w:r>
      <w:r>
        <w:t>denuncia,</w:t>
      </w:r>
      <w:r>
        <w:rPr>
          <w:spacing w:val="-9"/>
        </w:rPr>
        <w:t xml:space="preserve"> </w:t>
      </w:r>
      <w:r>
        <w:t>in</w:t>
      </w:r>
      <w:r>
        <w:rPr>
          <w:spacing w:val="-8"/>
        </w:rPr>
        <w:t xml:space="preserve"> </w:t>
      </w:r>
      <w:r>
        <w:t>via</w:t>
      </w:r>
      <w:r>
        <w:rPr>
          <w:spacing w:val="-9"/>
        </w:rPr>
        <w:t xml:space="preserve"> </w:t>
      </w:r>
      <w:r>
        <w:t>diretta o indiretta, un danno ingiusto, da intendersi come danno ingiustificato.</w:t>
      </w:r>
    </w:p>
    <w:p w14:paraId="5C548FB9" w14:textId="77777777" w:rsidR="00DB796F" w:rsidRDefault="00000000">
      <w:pPr>
        <w:spacing w:line="257" w:lineRule="exact"/>
        <w:ind w:left="140"/>
        <w:jc w:val="both"/>
        <w:rPr>
          <w:i/>
        </w:rPr>
      </w:pPr>
      <w:r>
        <w:rPr>
          <w:i/>
        </w:rPr>
        <w:t>Esempi</w:t>
      </w:r>
      <w:r>
        <w:rPr>
          <w:i/>
          <w:spacing w:val="-5"/>
        </w:rPr>
        <w:t xml:space="preserve"> </w:t>
      </w:r>
      <w:r>
        <w:rPr>
          <w:i/>
        </w:rPr>
        <w:t>di</w:t>
      </w:r>
      <w:r>
        <w:rPr>
          <w:i/>
          <w:spacing w:val="-5"/>
        </w:rPr>
        <w:t xml:space="preserve"> </w:t>
      </w:r>
      <w:r>
        <w:rPr>
          <w:i/>
        </w:rPr>
        <w:t>comportamenti</w:t>
      </w:r>
      <w:r>
        <w:rPr>
          <w:i/>
          <w:spacing w:val="-4"/>
        </w:rPr>
        <w:t xml:space="preserve"> </w:t>
      </w:r>
      <w:r>
        <w:rPr>
          <w:i/>
          <w:spacing w:val="-2"/>
        </w:rPr>
        <w:t>ritorsivi</w:t>
      </w:r>
    </w:p>
    <w:p w14:paraId="331A9E40" w14:textId="77777777" w:rsidR="00DB796F" w:rsidRDefault="00000000">
      <w:pPr>
        <w:pStyle w:val="Paragrafoelenco"/>
        <w:numPr>
          <w:ilvl w:val="1"/>
          <w:numId w:val="1"/>
        </w:numPr>
        <w:tabs>
          <w:tab w:val="left" w:pos="860"/>
        </w:tabs>
        <w:spacing w:line="257" w:lineRule="exact"/>
        <w:ind w:left="860" w:hanging="359"/>
      </w:pPr>
      <w:r>
        <w:t>Il</w:t>
      </w:r>
      <w:r>
        <w:rPr>
          <w:spacing w:val="-4"/>
        </w:rPr>
        <w:t xml:space="preserve"> </w:t>
      </w:r>
      <w:r>
        <w:t>licenziamento,</w:t>
      </w:r>
      <w:r>
        <w:rPr>
          <w:spacing w:val="-4"/>
        </w:rPr>
        <w:t xml:space="preserve"> </w:t>
      </w:r>
      <w:r>
        <w:t>la</w:t>
      </w:r>
      <w:r>
        <w:rPr>
          <w:spacing w:val="-7"/>
        </w:rPr>
        <w:t xml:space="preserve"> </w:t>
      </w:r>
      <w:r>
        <w:t>sospensione</w:t>
      </w:r>
      <w:r>
        <w:rPr>
          <w:spacing w:val="-6"/>
        </w:rPr>
        <w:t xml:space="preserve"> </w:t>
      </w:r>
      <w:r>
        <w:t>o</w:t>
      </w:r>
      <w:r>
        <w:rPr>
          <w:spacing w:val="-4"/>
        </w:rPr>
        <w:t xml:space="preserve"> </w:t>
      </w:r>
      <w:r>
        <w:t>misure</w:t>
      </w:r>
      <w:r>
        <w:rPr>
          <w:spacing w:val="-3"/>
        </w:rPr>
        <w:t xml:space="preserve"> </w:t>
      </w:r>
      <w:r>
        <w:rPr>
          <w:spacing w:val="-2"/>
        </w:rPr>
        <w:t>equivalenti;</w:t>
      </w:r>
    </w:p>
    <w:p w14:paraId="1F35C243" w14:textId="77777777" w:rsidR="00DB796F" w:rsidRDefault="00000000">
      <w:pPr>
        <w:pStyle w:val="Paragrafoelenco"/>
        <w:numPr>
          <w:ilvl w:val="1"/>
          <w:numId w:val="1"/>
        </w:numPr>
        <w:tabs>
          <w:tab w:val="left" w:pos="860"/>
        </w:tabs>
        <w:spacing w:before="1" w:line="257" w:lineRule="exact"/>
        <w:ind w:left="860" w:hanging="359"/>
      </w:pPr>
      <w:r>
        <w:t>La</w:t>
      </w:r>
      <w:r>
        <w:rPr>
          <w:spacing w:val="-3"/>
        </w:rPr>
        <w:t xml:space="preserve"> </w:t>
      </w:r>
      <w:r>
        <w:t>retrocessione</w:t>
      </w:r>
      <w:r>
        <w:rPr>
          <w:spacing w:val="-4"/>
        </w:rPr>
        <w:t xml:space="preserve"> </w:t>
      </w:r>
      <w:r>
        <w:t>di</w:t>
      </w:r>
      <w:r>
        <w:rPr>
          <w:spacing w:val="-3"/>
        </w:rPr>
        <w:t xml:space="preserve"> </w:t>
      </w:r>
      <w:r>
        <w:t>grado</w:t>
      </w:r>
      <w:r>
        <w:rPr>
          <w:spacing w:val="-3"/>
        </w:rPr>
        <w:t xml:space="preserve"> </w:t>
      </w:r>
      <w:r>
        <w:t>o</w:t>
      </w:r>
      <w:r>
        <w:rPr>
          <w:spacing w:val="-3"/>
        </w:rPr>
        <w:t xml:space="preserve"> </w:t>
      </w:r>
      <w:r>
        <w:t>la</w:t>
      </w:r>
      <w:r>
        <w:rPr>
          <w:spacing w:val="-3"/>
        </w:rPr>
        <w:t xml:space="preserve"> </w:t>
      </w:r>
      <w:r>
        <w:t>mancata</w:t>
      </w:r>
      <w:r>
        <w:rPr>
          <w:spacing w:val="-3"/>
        </w:rPr>
        <w:t xml:space="preserve"> </w:t>
      </w:r>
      <w:r>
        <w:rPr>
          <w:spacing w:val="-2"/>
        </w:rPr>
        <w:t>promozione;</w:t>
      </w:r>
    </w:p>
    <w:p w14:paraId="6C6A42FA" w14:textId="77777777" w:rsidR="00DB796F" w:rsidRDefault="00000000">
      <w:pPr>
        <w:pStyle w:val="Paragrafoelenco"/>
        <w:numPr>
          <w:ilvl w:val="1"/>
          <w:numId w:val="1"/>
        </w:numPr>
        <w:tabs>
          <w:tab w:val="left" w:pos="861"/>
        </w:tabs>
        <w:ind w:right="146"/>
        <w:jc w:val="left"/>
      </w:pPr>
      <w:r>
        <w:t>Il mutamento di funzioni, il cambiamento del luogo di lavoro, la riduzione dello stipendio, la</w:t>
      </w:r>
      <w:r>
        <w:rPr>
          <w:spacing w:val="80"/>
        </w:rPr>
        <w:t xml:space="preserve"> </w:t>
      </w:r>
      <w:r>
        <w:t>modifica dell'orario di lavoro;</w:t>
      </w:r>
    </w:p>
    <w:p w14:paraId="43986B54" w14:textId="77777777" w:rsidR="00DB796F" w:rsidRDefault="00000000">
      <w:pPr>
        <w:pStyle w:val="Paragrafoelenco"/>
        <w:numPr>
          <w:ilvl w:val="1"/>
          <w:numId w:val="1"/>
        </w:numPr>
        <w:tabs>
          <w:tab w:val="left" w:pos="861"/>
        </w:tabs>
        <w:jc w:val="left"/>
      </w:pPr>
      <w:r>
        <w:t>La</w:t>
      </w:r>
      <w:r>
        <w:rPr>
          <w:spacing w:val="-8"/>
        </w:rPr>
        <w:t xml:space="preserve"> </w:t>
      </w:r>
      <w:r>
        <w:t>sospensione</w:t>
      </w:r>
      <w:r>
        <w:rPr>
          <w:spacing w:val="-6"/>
        </w:rPr>
        <w:t xml:space="preserve"> </w:t>
      </w:r>
      <w:r>
        <w:t>della</w:t>
      </w:r>
      <w:r>
        <w:rPr>
          <w:spacing w:val="-5"/>
        </w:rPr>
        <w:t xml:space="preserve"> </w:t>
      </w:r>
      <w:r>
        <w:t>formazione</w:t>
      </w:r>
      <w:r>
        <w:rPr>
          <w:spacing w:val="-5"/>
        </w:rPr>
        <w:t xml:space="preserve"> </w:t>
      </w:r>
      <w:r>
        <w:t>o</w:t>
      </w:r>
      <w:r>
        <w:rPr>
          <w:spacing w:val="-5"/>
        </w:rPr>
        <w:t xml:space="preserve"> </w:t>
      </w:r>
      <w:r>
        <w:t>qualsiasi</w:t>
      </w:r>
      <w:r>
        <w:rPr>
          <w:spacing w:val="-4"/>
        </w:rPr>
        <w:t xml:space="preserve"> </w:t>
      </w:r>
      <w:r>
        <w:t>restrizione</w:t>
      </w:r>
      <w:r>
        <w:rPr>
          <w:spacing w:val="-6"/>
        </w:rPr>
        <w:t xml:space="preserve"> </w:t>
      </w:r>
      <w:r>
        <w:t>dell'accesso</w:t>
      </w:r>
      <w:r>
        <w:rPr>
          <w:spacing w:val="-8"/>
        </w:rPr>
        <w:t xml:space="preserve"> </w:t>
      </w:r>
      <w:r>
        <w:t>alla</w:t>
      </w:r>
      <w:r>
        <w:rPr>
          <w:spacing w:val="-5"/>
        </w:rPr>
        <w:t xml:space="preserve"> </w:t>
      </w:r>
      <w:r>
        <w:rPr>
          <w:spacing w:val="-2"/>
        </w:rPr>
        <w:t>stessa;</w:t>
      </w:r>
    </w:p>
    <w:p w14:paraId="495A4EC1" w14:textId="77777777" w:rsidR="00DB796F" w:rsidRDefault="00000000">
      <w:pPr>
        <w:pStyle w:val="Paragrafoelenco"/>
        <w:numPr>
          <w:ilvl w:val="1"/>
          <w:numId w:val="1"/>
        </w:numPr>
        <w:tabs>
          <w:tab w:val="left" w:pos="861"/>
        </w:tabs>
        <w:spacing w:line="257" w:lineRule="exact"/>
        <w:jc w:val="left"/>
      </w:pPr>
      <w:r>
        <w:t>Le</w:t>
      </w:r>
      <w:r>
        <w:rPr>
          <w:spacing w:val="-3"/>
        </w:rPr>
        <w:t xml:space="preserve"> </w:t>
      </w:r>
      <w:r>
        <w:t>note</w:t>
      </w:r>
      <w:r>
        <w:rPr>
          <w:spacing w:val="-2"/>
        </w:rPr>
        <w:t xml:space="preserve"> </w:t>
      </w:r>
      <w:r>
        <w:t>di</w:t>
      </w:r>
      <w:r>
        <w:rPr>
          <w:spacing w:val="-2"/>
        </w:rPr>
        <w:t xml:space="preserve"> </w:t>
      </w:r>
      <w:r>
        <w:t>merito</w:t>
      </w:r>
      <w:r>
        <w:rPr>
          <w:spacing w:val="-2"/>
        </w:rPr>
        <w:t xml:space="preserve"> </w:t>
      </w:r>
      <w:r>
        <w:t>negative</w:t>
      </w:r>
      <w:r>
        <w:rPr>
          <w:spacing w:val="-2"/>
        </w:rPr>
        <w:t xml:space="preserve"> </w:t>
      </w:r>
      <w:r>
        <w:t>o</w:t>
      </w:r>
      <w:r>
        <w:rPr>
          <w:spacing w:val="-3"/>
        </w:rPr>
        <w:t xml:space="preserve"> </w:t>
      </w:r>
      <w:r>
        <w:t>le</w:t>
      </w:r>
      <w:r>
        <w:rPr>
          <w:spacing w:val="-3"/>
        </w:rPr>
        <w:t xml:space="preserve"> </w:t>
      </w:r>
      <w:r>
        <w:t>referenze</w:t>
      </w:r>
      <w:r>
        <w:rPr>
          <w:spacing w:val="-2"/>
        </w:rPr>
        <w:t xml:space="preserve"> negative;</w:t>
      </w:r>
    </w:p>
    <w:p w14:paraId="288C28C4" w14:textId="77777777" w:rsidR="00DB796F" w:rsidRDefault="00000000">
      <w:pPr>
        <w:pStyle w:val="Paragrafoelenco"/>
        <w:numPr>
          <w:ilvl w:val="1"/>
          <w:numId w:val="1"/>
        </w:numPr>
        <w:tabs>
          <w:tab w:val="left" w:pos="861"/>
        </w:tabs>
        <w:spacing w:line="257" w:lineRule="exact"/>
        <w:jc w:val="left"/>
      </w:pPr>
      <w:r>
        <w:t>L'adozione</w:t>
      </w:r>
      <w:r>
        <w:rPr>
          <w:spacing w:val="-7"/>
        </w:rPr>
        <w:t xml:space="preserve"> </w:t>
      </w:r>
      <w:r>
        <w:t>di</w:t>
      </w:r>
      <w:r>
        <w:rPr>
          <w:spacing w:val="-3"/>
        </w:rPr>
        <w:t xml:space="preserve"> </w:t>
      </w:r>
      <w:r>
        <w:t>misure</w:t>
      </w:r>
      <w:r>
        <w:rPr>
          <w:spacing w:val="-3"/>
        </w:rPr>
        <w:t xml:space="preserve"> </w:t>
      </w:r>
      <w:r>
        <w:t>disciplinari</w:t>
      </w:r>
      <w:r>
        <w:rPr>
          <w:spacing w:val="-6"/>
        </w:rPr>
        <w:t xml:space="preserve"> </w:t>
      </w:r>
      <w:r>
        <w:t>o</w:t>
      </w:r>
      <w:r>
        <w:rPr>
          <w:spacing w:val="-3"/>
        </w:rPr>
        <w:t xml:space="preserve"> </w:t>
      </w:r>
      <w:r>
        <w:t>di</w:t>
      </w:r>
      <w:r>
        <w:rPr>
          <w:spacing w:val="-4"/>
        </w:rPr>
        <w:t xml:space="preserve"> </w:t>
      </w:r>
      <w:r>
        <w:t>altra</w:t>
      </w:r>
      <w:r>
        <w:rPr>
          <w:spacing w:val="-6"/>
        </w:rPr>
        <w:t xml:space="preserve"> </w:t>
      </w:r>
      <w:r>
        <w:t>sanzione,</w:t>
      </w:r>
      <w:r>
        <w:rPr>
          <w:spacing w:val="-7"/>
        </w:rPr>
        <w:t xml:space="preserve"> </w:t>
      </w:r>
      <w:r>
        <w:t>anche</w:t>
      </w:r>
      <w:r>
        <w:rPr>
          <w:spacing w:val="-3"/>
        </w:rPr>
        <w:t xml:space="preserve"> </w:t>
      </w:r>
      <w:r>
        <w:rPr>
          <w:spacing w:val="-2"/>
        </w:rPr>
        <w:t>pecuniaria;</w:t>
      </w:r>
    </w:p>
    <w:p w14:paraId="2404BB33" w14:textId="77777777" w:rsidR="00DB796F" w:rsidRDefault="00000000">
      <w:pPr>
        <w:pStyle w:val="Paragrafoelenco"/>
        <w:numPr>
          <w:ilvl w:val="1"/>
          <w:numId w:val="1"/>
        </w:numPr>
        <w:tabs>
          <w:tab w:val="left" w:pos="861"/>
        </w:tabs>
        <w:spacing w:before="2" w:line="257" w:lineRule="exact"/>
        <w:jc w:val="left"/>
      </w:pPr>
      <w:r>
        <w:t>La</w:t>
      </w:r>
      <w:r>
        <w:rPr>
          <w:spacing w:val="-5"/>
        </w:rPr>
        <w:t xml:space="preserve"> </w:t>
      </w:r>
      <w:r>
        <w:t>coercizione,</w:t>
      </w:r>
      <w:r>
        <w:rPr>
          <w:spacing w:val="-5"/>
        </w:rPr>
        <w:t xml:space="preserve"> </w:t>
      </w:r>
      <w:r>
        <w:t>l'intimidazione,</w:t>
      </w:r>
      <w:r>
        <w:rPr>
          <w:spacing w:val="-5"/>
        </w:rPr>
        <w:t xml:space="preserve"> </w:t>
      </w:r>
      <w:r>
        <w:t>le</w:t>
      </w:r>
      <w:r>
        <w:rPr>
          <w:spacing w:val="-7"/>
        </w:rPr>
        <w:t xml:space="preserve"> </w:t>
      </w:r>
      <w:r>
        <w:t>molestie</w:t>
      </w:r>
      <w:r>
        <w:rPr>
          <w:spacing w:val="-5"/>
        </w:rPr>
        <w:t xml:space="preserve"> </w:t>
      </w:r>
      <w:r>
        <w:t>o</w:t>
      </w:r>
      <w:r>
        <w:rPr>
          <w:spacing w:val="-4"/>
        </w:rPr>
        <w:t xml:space="preserve"> </w:t>
      </w:r>
      <w:r>
        <w:rPr>
          <w:spacing w:val="-2"/>
        </w:rPr>
        <w:t>l'ostracismo;</w:t>
      </w:r>
    </w:p>
    <w:p w14:paraId="648E5EC1" w14:textId="77777777" w:rsidR="00DB796F" w:rsidRDefault="00000000">
      <w:pPr>
        <w:pStyle w:val="Paragrafoelenco"/>
        <w:numPr>
          <w:ilvl w:val="1"/>
          <w:numId w:val="1"/>
        </w:numPr>
        <w:tabs>
          <w:tab w:val="left" w:pos="861"/>
        </w:tabs>
        <w:spacing w:line="257" w:lineRule="exact"/>
        <w:jc w:val="left"/>
      </w:pPr>
      <w:r>
        <w:t>La</w:t>
      </w:r>
      <w:r>
        <w:rPr>
          <w:spacing w:val="-7"/>
        </w:rPr>
        <w:t xml:space="preserve"> </w:t>
      </w:r>
      <w:r>
        <w:t>discriminazione</w:t>
      </w:r>
      <w:r>
        <w:rPr>
          <w:spacing w:val="-6"/>
        </w:rPr>
        <w:t xml:space="preserve"> </w:t>
      </w:r>
      <w:r>
        <w:t>o</w:t>
      </w:r>
      <w:r>
        <w:rPr>
          <w:spacing w:val="-8"/>
        </w:rPr>
        <w:t xml:space="preserve"> </w:t>
      </w:r>
      <w:r>
        <w:t>comunque</w:t>
      </w:r>
      <w:r>
        <w:rPr>
          <w:spacing w:val="-5"/>
        </w:rPr>
        <w:t xml:space="preserve"> </w:t>
      </w:r>
      <w:r>
        <w:t>il</w:t>
      </w:r>
      <w:r>
        <w:rPr>
          <w:spacing w:val="-5"/>
        </w:rPr>
        <w:t xml:space="preserve"> </w:t>
      </w:r>
      <w:r>
        <w:t>trattamento</w:t>
      </w:r>
      <w:r>
        <w:rPr>
          <w:spacing w:val="-4"/>
        </w:rPr>
        <w:t xml:space="preserve"> </w:t>
      </w:r>
      <w:r>
        <w:rPr>
          <w:spacing w:val="-2"/>
        </w:rPr>
        <w:t>sfavorevole;</w:t>
      </w:r>
    </w:p>
    <w:p w14:paraId="44D5FA0A" w14:textId="77777777" w:rsidR="00DB796F" w:rsidRDefault="00000000">
      <w:pPr>
        <w:pStyle w:val="Paragrafoelenco"/>
        <w:numPr>
          <w:ilvl w:val="1"/>
          <w:numId w:val="1"/>
        </w:numPr>
        <w:tabs>
          <w:tab w:val="left" w:pos="861"/>
        </w:tabs>
        <w:spacing w:before="1"/>
        <w:ind w:right="142"/>
        <w:jc w:val="left"/>
      </w:pPr>
      <w:r>
        <w:t>La mancata conversione di un contratto di lavoro a termine in un contratto di lavoro a tempo indeterminato, laddove il lavoratore avesse una legittima aspettativa a detta conversione;</w:t>
      </w:r>
    </w:p>
    <w:p w14:paraId="5FE628FF" w14:textId="77777777" w:rsidR="00DB796F" w:rsidRDefault="00000000">
      <w:pPr>
        <w:pStyle w:val="Paragrafoelenco"/>
        <w:numPr>
          <w:ilvl w:val="1"/>
          <w:numId w:val="1"/>
        </w:numPr>
        <w:tabs>
          <w:tab w:val="left" w:pos="861"/>
        </w:tabs>
        <w:spacing w:before="1" w:line="257" w:lineRule="exact"/>
        <w:jc w:val="left"/>
      </w:pPr>
      <w:r>
        <w:t>Il</w:t>
      </w:r>
      <w:r>
        <w:rPr>
          <w:spacing w:val="-6"/>
        </w:rPr>
        <w:t xml:space="preserve"> </w:t>
      </w:r>
      <w:r>
        <w:t>mancato</w:t>
      </w:r>
      <w:r>
        <w:rPr>
          <w:spacing w:val="-3"/>
        </w:rPr>
        <w:t xml:space="preserve"> </w:t>
      </w:r>
      <w:r>
        <w:t>rinnovo</w:t>
      </w:r>
      <w:r>
        <w:rPr>
          <w:spacing w:val="-4"/>
        </w:rPr>
        <w:t xml:space="preserve"> </w:t>
      </w:r>
      <w:r>
        <w:t>o</w:t>
      </w:r>
      <w:r>
        <w:rPr>
          <w:spacing w:val="-3"/>
        </w:rPr>
        <w:t xml:space="preserve"> </w:t>
      </w:r>
      <w:r>
        <w:t>la</w:t>
      </w:r>
      <w:r>
        <w:rPr>
          <w:spacing w:val="-4"/>
        </w:rPr>
        <w:t xml:space="preserve"> </w:t>
      </w:r>
      <w:r>
        <w:t>risoluzione</w:t>
      </w:r>
      <w:r>
        <w:rPr>
          <w:spacing w:val="-4"/>
        </w:rPr>
        <w:t xml:space="preserve"> </w:t>
      </w:r>
      <w:r>
        <w:t>anticipata</w:t>
      </w:r>
      <w:r>
        <w:rPr>
          <w:spacing w:val="-4"/>
        </w:rPr>
        <w:t xml:space="preserve"> </w:t>
      </w:r>
      <w:r>
        <w:t>di</w:t>
      </w:r>
      <w:r>
        <w:rPr>
          <w:spacing w:val="-2"/>
        </w:rPr>
        <w:t xml:space="preserve"> </w:t>
      </w:r>
      <w:r>
        <w:t>un</w:t>
      </w:r>
      <w:r>
        <w:rPr>
          <w:spacing w:val="-5"/>
        </w:rPr>
        <w:t xml:space="preserve"> </w:t>
      </w:r>
      <w:r>
        <w:t>contratto</w:t>
      </w:r>
      <w:r>
        <w:rPr>
          <w:spacing w:val="-4"/>
        </w:rPr>
        <w:t xml:space="preserve"> </w:t>
      </w:r>
      <w:r>
        <w:t>di</w:t>
      </w:r>
      <w:r>
        <w:rPr>
          <w:spacing w:val="-2"/>
        </w:rPr>
        <w:t xml:space="preserve"> </w:t>
      </w:r>
      <w:r>
        <w:t>lavoro</w:t>
      </w:r>
      <w:r>
        <w:rPr>
          <w:spacing w:val="-3"/>
        </w:rPr>
        <w:t xml:space="preserve"> </w:t>
      </w:r>
      <w:r>
        <w:t>a</w:t>
      </w:r>
      <w:r>
        <w:rPr>
          <w:spacing w:val="-3"/>
        </w:rPr>
        <w:t xml:space="preserve"> </w:t>
      </w:r>
      <w:r>
        <w:rPr>
          <w:spacing w:val="-2"/>
        </w:rPr>
        <w:t>termine;</w:t>
      </w:r>
    </w:p>
    <w:p w14:paraId="1BBFB6E6" w14:textId="77777777" w:rsidR="00DB796F" w:rsidRDefault="00000000">
      <w:pPr>
        <w:pStyle w:val="Paragrafoelenco"/>
        <w:numPr>
          <w:ilvl w:val="1"/>
          <w:numId w:val="1"/>
        </w:numPr>
        <w:tabs>
          <w:tab w:val="left" w:pos="861"/>
        </w:tabs>
        <w:ind w:right="146"/>
      </w:pPr>
      <w:r>
        <w:t>I danni, anche alla reputazione della persona, in particolare sui social media, o i pregiudizi economici o finanziari, comprese la perdita di opportunità economiche e la perdita di redditi;</w:t>
      </w:r>
    </w:p>
    <w:p w14:paraId="24D85D7D" w14:textId="77777777" w:rsidR="00DB796F" w:rsidRDefault="00000000">
      <w:pPr>
        <w:pStyle w:val="Paragrafoelenco"/>
        <w:numPr>
          <w:ilvl w:val="1"/>
          <w:numId w:val="1"/>
        </w:numPr>
        <w:tabs>
          <w:tab w:val="left" w:pos="861"/>
        </w:tabs>
        <w:ind w:right="141"/>
      </w:pPr>
      <w:r>
        <w:t>L'inserimento in elenchi impropri sulla base di un accordo settoriale o industriale formale o informale, che può comportare l’impossibilità per la persona di trovare un'occupazione nel settore o nell'industria in futuro;</w:t>
      </w:r>
    </w:p>
    <w:p w14:paraId="1B874646" w14:textId="77777777" w:rsidR="00DB796F" w:rsidRDefault="00000000">
      <w:pPr>
        <w:pStyle w:val="Paragrafoelenco"/>
        <w:numPr>
          <w:ilvl w:val="1"/>
          <w:numId w:val="1"/>
        </w:numPr>
        <w:tabs>
          <w:tab w:val="left" w:pos="861"/>
        </w:tabs>
        <w:spacing w:line="257" w:lineRule="exact"/>
        <w:jc w:val="left"/>
      </w:pPr>
      <w:r>
        <w:t>La</w:t>
      </w:r>
      <w:r>
        <w:rPr>
          <w:spacing w:val="-7"/>
        </w:rPr>
        <w:t xml:space="preserve"> </w:t>
      </w:r>
      <w:r>
        <w:t>conclusione</w:t>
      </w:r>
      <w:r>
        <w:rPr>
          <w:spacing w:val="-5"/>
        </w:rPr>
        <w:t xml:space="preserve"> </w:t>
      </w:r>
      <w:r>
        <w:t>anticipata</w:t>
      </w:r>
      <w:r>
        <w:rPr>
          <w:spacing w:val="-8"/>
        </w:rPr>
        <w:t xml:space="preserve"> </w:t>
      </w:r>
      <w:r>
        <w:t>o</w:t>
      </w:r>
      <w:r>
        <w:rPr>
          <w:spacing w:val="-4"/>
        </w:rPr>
        <w:t xml:space="preserve"> </w:t>
      </w:r>
      <w:r>
        <w:t>l'annullamento</w:t>
      </w:r>
      <w:r>
        <w:rPr>
          <w:spacing w:val="-5"/>
        </w:rPr>
        <w:t xml:space="preserve"> </w:t>
      </w:r>
      <w:r>
        <w:t>del</w:t>
      </w:r>
      <w:r>
        <w:rPr>
          <w:spacing w:val="-4"/>
        </w:rPr>
        <w:t xml:space="preserve"> </w:t>
      </w:r>
      <w:r>
        <w:t>contratto</w:t>
      </w:r>
      <w:r>
        <w:rPr>
          <w:spacing w:val="-4"/>
        </w:rPr>
        <w:t xml:space="preserve"> </w:t>
      </w:r>
      <w:r>
        <w:t>di</w:t>
      </w:r>
      <w:r>
        <w:rPr>
          <w:spacing w:val="-4"/>
        </w:rPr>
        <w:t xml:space="preserve"> </w:t>
      </w:r>
      <w:r>
        <w:t>fornitura</w:t>
      </w:r>
      <w:r>
        <w:rPr>
          <w:spacing w:val="-4"/>
        </w:rPr>
        <w:t xml:space="preserve"> </w:t>
      </w:r>
      <w:r>
        <w:t>di</w:t>
      </w:r>
      <w:r>
        <w:rPr>
          <w:spacing w:val="-4"/>
        </w:rPr>
        <w:t xml:space="preserve"> </w:t>
      </w:r>
      <w:r>
        <w:t>beni</w:t>
      </w:r>
      <w:r>
        <w:rPr>
          <w:spacing w:val="-7"/>
        </w:rPr>
        <w:t xml:space="preserve"> </w:t>
      </w:r>
      <w:r>
        <w:t>o</w:t>
      </w:r>
      <w:r>
        <w:rPr>
          <w:spacing w:val="-6"/>
        </w:rPr>
        <w:t xml:space="preserve"> </w:t>
      </w:r>
      <w:r>
        <w:rPr>
          <w:spacing w:val="-2"/>
        </w:rPr>
        <w:t>servizi;</w:t>
      </w:r>
    </w:p>
    <w:p w14:paraId="2F9FB84F" w14:textId="77777777" w:rsidR="00DB796F" w:rsidRDefault="00000000">
      <w:pPr>
        <w:pStyle w:val="Paragrafoelenco"/>
        <w:numPr>
          <w:ilvl w:val="1"/>
          <w:numId w:val="1"/>
        </w:numPr>
        <w:tabs>
          <w:tab w:val="left" w:pos="861"/>
        </w:tabs>
        <w:spacing w:before="1" w:line="257" w:lineRule="exact"/>
        <w:jc w:val="left"/>
      </w:pPr>
      <w:r>
        <w:t>L'annullamento</w:t>
      </w:r>
      <w:r>
        <w:rPr>
          <w:spacing w:val="-5"/>
        </w:rPr>
        <w:t xml:space="preserve"> </w:t>
      </w:r>
      <w:r>
        <w:t>di</w:t>
      </w:r>
      <w:r>
        <w:rPr>
          <w:spacing w:val="-6"/>
        </w:rPr>
        <w:t xml:space="preserve"> </w:t>
      </w:r>
      <w:r>
        <w:t>una</w:t>
      </w:r>
      <w:r>
        <w:rPr>
          <w:spacing w:val="-3"/>
        </w:rPr>
        <w:t xml:space="preserve"> </w:t>
      </w:r>
      <w:r>
        <w:t>licenza</w:t>
      </w:r>
      <w:r>
        <w:rPr>
          <w:spacing w:val="-3"/>
        </w:rPr>
        <w:t xml:space="preserve"> </w:t>
      </w:r>
      <w:r>
        <w:t>o</w:t>
      </w:r>
      <w:r>
        <w:rPr>
          <w:spacing w:val="-4"/>
        </w:rPr>
        <w:t xml:space="preserve"> </w:t>
      </w:r>
      <w:r>
        <w:t>di</w:t>
      </w:r>
      <w:r>
        <w:rPr>
          <w:spacing w:val="-6"/>
        </w:rPr>
        <w:t xml:space="preserve"> </w:t>
      </w:r>
      <w:r>
        <w:t>un</w:t>
      </w:r>
      <w:r>
        <w:rPr>
          <w:spacing w:val="-4"/>
        </w:rPr>
        <w:t xml:space="preserve"> </w:t>
      </w:r>
      <w:r>
        <w:rPr>
          <w:spacing w:val="-2"/>
        </w:rPr>
        <w:t>permesso;</w:t>
      </w:r>
    </w:p>
    <w:p w14:paraId="1D6E701D" w14:textId="77777777" w:rsidR="00DB796F" w:rsidRDefault="00000000">
      <w:pPr>
        <w:pStyle w:val="Paragrafoelenco"/>
        <w:numPr>
          <w:ilvl w:val="1"/>
          <w:numId w:val="1"/>
        </w:numPr>
        <w:tabs>
          <w:tab w:val="left" w:pos="861"/>
        </w:tabs>
        <w:spacing w:line="257" w:lineRule="exact"/>
        <w:jc w:val="left"/>
      </w:pPr>
      <w:r>
        <w:t>La</w:t>
      </w:r>
      <w:r>
        <w:rPr>
          <w:spacing w:val="-8"/>
        </w:rPr>
        <w:t xml:space="preserve"> </w:t>
      </w:r>
      <w:r>
        <w:t>richiesta</w:t>
      </w:r>
      <w:r>
        <w:rPr>
          <w:spacing w:val="-5"/>
        </w:rPr>
        <w:t xml:space="preserve"> </w:t>
      </w:r>
      <w:r>
        <w:t>di</w:t>
      </w:r>
      <w:r>
        <w:rPr>
          <w:spacing w:val="-5"/>
        </w:rPr>
        <w:t xml:space="preserve"> </w:t>
      </w:r>
      <w:r>
        <w:t>sottoposizione</w:t>
      </w:r>
      <w:r>
        <w:rPr>
          <w:spacing w:val="-6"/>
        </w:rPr>
        <w:t xml:space="preserve"> </w:t>
      </w:r>
      <w:r>
        <w:t>ad</w:t>
      </w:r>
      <w:r>
        <w:rPr>
          <w:spacing w:val="-5"/>
        </w:rPr>
        <w:t xml:space="preserve"> </w:t>
      </w:r>
      <w:r>
        <w:t>accertamenti</w:t>
      </w:r>
      <w:r>
        <w:rPr>
          <w:spacing w:val="-5"/>
        </w:rPr>
        <w:t xml:space="preserve"> </w:t>
      </w:r>
      <w:r>
        <w:t>psichiatrici</w:t>
      </w:r>
      <w:r>
        <w:rPr>
          <w:spacing w:val="-7"/>
        </w:rPr>
        <w:t xml:space="preserve"> </w:t>
      </w:r>
      <w:r>
        <w:t>o</w:t>
      </w:r>
      <w:r>
        <w:rPr>
          <w:spacing w:val="-5"/>
        </w:rPr>
        <w:t xml:space="preserve"> </w:t>
      </w:r>
      <w:r>
        <w:rPr>
          <w:spacing w:val="-2"/>
        </w:rPr>
        <w:t>medici.</w:t>
      </w:r>
    </w:p>
    <w:p w14:paraId="30CFD1F7" w14:textId="77777777" w:rsidR="00DB796F" w:rsidRDefault="00000000">
      <w:pPr>
        <w:spacing w:before="1" w:line="257" w:lineRule="exact"/>
        <w:ind w:left="140"/>
        <w:rPr>
          <w:i/>
        </w:rPr>
      </w:pPr>
      <w:r>
        <w:rPr>
          <w:i/>
        </w:rPr>
        <w:t>Competenza</w:t>
      </w:r>
      <w:r>
        <w:rPr>
          <w:i/>
          <w:spacing w:val="-6"/>
        </w:rPr>
        <w:t xml:space="preserve"> </w:t>
      </w:r>
      <w:r>
        <w:rPr>
          <w:i/>
        </w:rPr>
        <w:t>ad</w:t>
      </w:r>
      <w:r>
        <w:rPr>
          <w:i/>
          <w:spacing w:val="-5"/>
        </w:rPr>
        <w:t xml:space="preserve"> </w:t>
      </w:r>
      <w:r>
        <w:rPr>
          <w:i/>
        </w:rPr>
        <w:t>accertare</w:t>
      </w:r>
      <w:r>
        <w:rPr>
          <w:i/>
          <w:spacing w:val="-5"/>
        </w:rPr>
        <w:t xml:space="preserve"> </w:t>
      </w:r>
      <w:r>
        <w:rPr>
          <w:i/>
        </w:rPr>
        <w:t>la</w:t>
      </w:r>
      <w:r>
        <w:rPr>
          <w:i/>
          <w:spacing w:val="-5"/>
        </w:rPr>
        <w:t xml:space="preserve"> </w:t>
      </w:r>
      <w:r>
        <w:rPr>
          <w:i/>
          <w:spacing w:val="-2"/>
        </w:rPr>
        <w:t>ritorsione</w:t>
      </w:r>
    </w:p>
    <w:p w14:paraId="2FB6CADF" w14:textId="77777777" w:rsidR="00DB796F" w:rsidRDefault="00000000">
      <w:pPr>
        <w:pStyle w:val="Paragrafoelenco"/>
        <w:numPr>
          <w:ilvl w:val="1"/>
          <w:numId w:val="1"/>
        </w:numPr>
        <w:tabs>
          <w:tab w:val="left" w:pos="861"/>
        </w:tabs>
        <w:ind w:right="139"/>
      </w:pPr>
      <w:r>
        <w:t>La gestione delle comunicazioni di ritorsioni compete ad Anac che può avvalersi, per quanto di rispettiva competenza, della collaborazione dell'Ispettorato della funzione pubblica e dell'Ispettorato nazionale del lavoro.</w:t>
      </w:r>
    </w:p>
    <w:p w14:paraId="12919432" w14:textId="77777777" w:rsidR="00DB796F" w:rsidRDefault="00000000">
      <w:pPr>
        <w:pStyle w:val="Paragrafoelenco"/>
        <w:numPr>
          <w:ilvl w:val="1"/>
          <w:numId w:val="1"/>
        </w:numPr>
        <w:tabs>
          <w:tab w:val="left" w:pos="860"/>
        </w:tabs>
        <w:spacing w:before="1" w:line="257" w:lineRule="exact"/>
        <w:ind w:left="860" w:hanging="359"/>
      </w:pPr>
      <w:r>
        <w:t>La</w:t>
      </w:r>
      <w:r>
        <w:rPr>
          <w:spacing w:val="-6"/>
        </w:rPr>
        <w:t xml:space="preserve"> </w:t>
      </w:r>
      <w:r>
        <w:t>dichiarazione</w:t>
      </w:r>
      <w:r>
        <w:rPr>
          <w:spacing w:val="-5"/>
        </w:rPr>
        <w:t xml:space="preserve"> </w:t>
      </w:r>
      <w:r>
        <w:t>di</w:t>
      </w:r>
      <w:r>
        <w:rPr>
          <w:spacing w:val="-4"/>
        </w:rPr>
        <w:t xml:space="preserve"> </w:t>
      </w:r>
      <w:r>
        <w:t>nullità</w:t>
      </w:r>
      <w:r>
        <w:rPr>
          <w:spacing w:val="-7"/>
        </w:rPr>
        <w:t xml:space="preserve"> </w:t>
      </w:r>
      <w:r>
        <w:t>degli</w:t>
      </w:r>
      <w:r>
        <w:rPr>
          <w:spacing w:val="-2"/>
        </w:rPr>
        <w:t xml:space="preserve"> </w:t>
      </w:r>
      <w:r>
        <w:t>atti</w:t>
      </w:r>
      <w:r>
        <w:rPr>
          <w:spacing w:val="-3"/>
        </w:rPr>
        <w:t xml:space="preserve"> </w:t>
      </w:r>
      <w:r>
        <w:t>ritorsivi</w:t>
      </w:r>
      <w:r>
        <w:rPr>
          <w:spacing w:val="-6"/>
        </w:rPr>
        <w:t xml:space="preserve"> </w:t>
      </w:r>
      <w:r>
        <w:t>spetta</w:t>
      </w:r>
      <w:r>
        <w:rPr>
          <w:spacing w:val="-8"/>
        </w:rPr>
        <w:t xml:space="preserve"> </w:t>
      </w:r>
      <w:r>
        <w:t>all’Autorità</w:t>
      </w:r>
      <w:r>
        <w:rPr>
          <w:spacing w:val="-3"/>
        </w:rPr>
        <w:t xml:space="preserve"> </w:t>
      </w:r>
      <w:r>
        <w:rPr>
          <w:spacing w:val="-2"/>
        </w:rPr>
        <w:t>giudiziaria.</w:t>
      </w:r>
    </w:p>
    <w:p w14:paraId="75EF0B11" w14:textId="77777777" w:rsidR="00DB796F" w:rsidRDefault="00000000">
      <w:pPr>
        <w:spacing w:line="257" w:lineRule="exact"/>
        <w:ind w:left="140"/>
        <w:jc w:val="both"/>
        <w:rPr>
          <w:i/>
        </w:rPr>
      </w:pPr>
      <w:r>
        <w:rPr>
          <w:i/>
        </w:rPr>
        <w:t>Prova</w:t>
      </w:r>
      <w:r>
        <w:rPr>
          <w:i/>
          <w:spacing w:val="-4"/>
        </w:rPr>
        <w:t xml:space="preserve"> </w:t>
      </w:r>
      <w:r>
        <w:rPr>
          <w:i/>
        </w:rPr>
        <w:t>della</w:t>
      </w:r>
      <w:r>
        <w:rPr>
          <w:i/>
          <w:spacing w:val="-4"/>
        </w:rPr>
        <w:t xml:space="preserve"> </w:t>
      </w:r>
      <w:r>
        <w:rPr>
          <w:i/>
          <w:spacing w:val="-2"/>
        </w:rPr>
        <w:t>ritorsione</w:t>
      </w:r>
    </w:p>
    <w:p w14:paraId="6E888143" w14:textId="77777777" w:rsidR="00DB796F" w:rsidRDefault="00000000">
      <w:pPr>
        <w:pStyle w:val="Paragrafoelenco"/>
        <w:numPr>
          <w:ilvl w:val="1"/>
          <w:numId w:val="1"/>
        </w:numPr>
        <w:tabs>
          <w:tab w:val="left" w:pos="861"/>
        </w:tabs>
        <w:spacing w:before="2"/>
        <w:ind w:right="141"/>
      </w:pPr>
      <w:r>
        <w:rPr>
          <w:spacing w:val="-2"/>
        </w:rPr>
        <w:t>ANAC deve accertare</w:t>
      </w:r>
      <w:r>
        <w:rPr>
          <w:spacing w:val="-4"/>
        </w:rPr>
        <w:t xml:space="preserve"> </w:t>
      </w:r>
      <w:r>
        <w:rPr>
          <w:spacing w:val="-2"/>
        </w:rPr>
        <w:t>che</w:t>
      </w:r>
      <w:r>
        <w:rPr>
          <w:spacing w:val="-4"/>
        </w:rPr>
        <w:t xml:space="preserve"> </w:t>
      </w:r>
      <w:r>
        <w:rPr>
          <w:spacing w:val="-2"/>
        </w:rPr>
        <w:t>il comportamento (atto o omissione) ritenuto ritorsivo sia</w:t>
      </w:r>
      <w:r>
        <w:rPr>
          <w:spacing w:val="-4"/>
        </w:rPr>
        <w:t xml:space="preserve"> </w:t>
      </w:r>
      <w:r>
        <w:rPr>
          <w:spacing w:val="-2"/>
        </w:rPr>
        <w:t xml:space="preserve">conseguente </w:t>
      </w:r>
      <w:r>
        <w:t>alla segnalazione, denuncia o divulgazione.</w:t>
      </w:r>
    </w:p>
    <w:p w14:paraId="05D3CB5F" w14:textId="77777777" w:rsidR="00DB796F" w:rsidRDefault="00000000">
      <w:pPr>
        <w:pStyle w:val="Paragrafoelenco"/>
        <w:numPr>
          <w:ilvl w:val="1"/>
          <w:numId w:val="1"/>
        </w:numPr>
        <w:tabs>
          <w:tab w:val="left" w:pos="861"/>
        </w:tabs>
        <w:ind w:right="141"/>
      </w:pPr>
      <w:r>
        <w:t>Una volta che il segnalante provi di aver effettuato una segnalazione in conformità alla normativa e di aver subito un comportamento ritenuto ritorsivo, spetta al datore di lavoro l’onere di provare che tale comportamento non è in alcun modo collegato alla segnalazione.</w:t>
      </w:r>
    </w:p>
    <w:p w14:paraId="292DC1DF" w14:textId="77777777" w:rsidR="00DB796F" w:rsidRDefault="00DB796F">
      <w:pPr>
        <w:pStyle w:val="Paragrafoelenco"/>
        <w:sectPr w:rsidR="00DB796F">
          <w:pgSz w:w="11910" w:h="16840"/>
          <w:pgMar w:top="180" w:right="992" w:bottom="1200" w:left="992" w:header="0" w:footer="1003" w:gutter="0"/>
          <w:cols w:space="720"/>
        </w:sectPr>
      </w:pPr>
    </w:p>
    <w:p w14:paraId="5B7350FE" w14:textId="77777777" w:rsidR="00DB796F" w:rsidRDefault="00000000">
      <w:pPr>
        <w:pStyle w:val="Paragrafoelenco"/>
        <w:numPr>
          <w:ilvl w:val="1"/>
          <w:numId w:val="1"/>
        </w:numPr>
        <w:tabs>
          <w:tab w:val="left" w:pos="861"/>
        </w:tabs>
        <w:spacing w:before="84"/>
        <w:ind w:right="143"/>
      </w:pPr>
      <w:r>
        <w:lastRenderedPageBreak/>
        <w:t>Trattandosi di una presunzione di responsabilità, è necessario che le prove in senso contrario emergano nel contraddittorio davanti ad ANAC. A tal fine è fondamentale che il presunto responsabile fornisca tutti gli elementi da cui dedurre l’assenza della natura ritorsiva della misura adottata nei confronti del segnalante.</w:t>
      </w:r>
    </w:p>
    <w:p w14:paraId="71F6F6F6" w14:textId="77777777" w:rsidR="00DB796F" w:rsidRDefault="00000000">
      <w:pPr>
        <w:pStyle w:val="Corpotesto"/>
        <w:spacing w:before="1"/>
        <w:ind w:left="140"/>
        <w:jc w:val="both"/>
      </w:pPr>
      <w:r>
        <w:t>Protezione</w:t>
      </w:r>
      <w:r>
        <w:rPr>
          <w:spacing w:val="-5"/>
        </w:rPr>
        <w:t xml:space="preserve"> </w:t>
      </w:r>
      <w:r>
        <w:t>da</w:t>
      </w:r>
      <w:r>
        <w:rPr>
          <w:spacing w:val="-3"/>
        </w:rPr>
        <w:t xml:space="preserve"> </w:t>
      </w:r>
      <w:r>
        <w:t>ritorsioni</w:t>
      </w:r>
      <w:r>
        <w:rPr>
          <w:spacing w:val="-3"/>
        </w:rPr>
        <w:t xml:space="preserve"> </w:t>
      </w:r>
      <w:r>
        <w:t>estesa</w:t>
      </w:r>
      <w:r>
        <w:rPr>
          <w:spacing w:val="-3"/>
        </w:rPr>
        <w:t xml:space="preserve"> </w:t>
      </w:r>
      <w:r>
        <w:t>ad</w:t>
      </w:r>
      <w:r>
        <w:rPr>
          <w:spacing w:val="-5"/>
        </w:rPr>
        <w:t xml:space="preserve"> </w:t>
      </w:r>
      <w:r>
        <w:t>altri</w:t>
      </w:r>
      <w:r>
        <w:rPr>
          <w:spacing w:val="-2"/>
        </w:rPr>
        <w:t xml:space="preserve"> soggetti:</w:t>
      </w:r>
    </w:p>
    <w:p w14:paraId="2A6D41A4" w14:textId="77777777" w:rsidR="00DB796F" w:rsidRDefault="00000000">
      <w:pPr>
        <w:pStyle w:val="Paragrafoelenco"/>
        <w:numPr>
          <w:ilvl w:val="1"/>
          <w:numId w:val="1"/>
        </w:numPr>
        <w:tabs>
          <w:tab w:val="left" w:pos="861"/>
        </w:tabs>
        <w:spacing w:before="1"/>
        <w:ind w:right="144"/>
      </w:pPr>
      <w:r>
        <w:t>Al facilitatore (persona fisica che assiste il segnalante nel processo di segnalazione e operante all’interno del medesimo contesto lavorativo);</w:t>
      </w:r>
    </w:p>
    <w:p w14:paraId="3C7BF73C" w14:textId="77777777" w:rsidR="00DB796F" w:rsidRDefault="00000000">
      <w:pPr>
        <w:pStyle w:val="Paragrafoelenco"/>
        <w:numPr>
          <w:ilvl w:val="1"/>
          <w:numId w:val="1"/>
        </w:numPr>
        <w:tabs>
          <w:tab w:val="left" w:pos="861"/>
        </w:tabs>
        <w:ind w:right="137"/>
      </w:pPr>
      <w:r>
        <w:t>Alle persone del medesimo contesto</w:t>
      </w:r>
      <w:r>
        <w:rPr>
          <w:spacing w:val="-1"/>
        </w:rPr>
        <w:t xml:space="preserve"> </w:t>
      </w:r>
      <w:r>
        <w:t>lavorativo della persona</w:t>
      </w:r>
      <w:r>
        <w:rPr>
          <w:spacing w:val="-1"/>
        </w:rPr>
        <w:t xml:space="preserve"> </w:t>
      </w:r>
      <w:r>
        <w:t>segnalante, di colui che ha sporto una</w:t>
      </w:r>
      <w:r>
        <w:rPr>
          <w:spacing w:val="-1"/>
        </w:rPr>
        <w:t xml:space="preserve"> </w:t>
      </w:r>
      <w:r>
        <w:t>denuncia</w:t>
      </w:r>
      <w:r>
        <w:rPr>
          <w:spacing w:val="-3"/>
        </w:rPr>
        <w:t xml:space="preserve"> </w:t>
      </w:r>
      <w:r>
        <w:t>o di colui</w:t>
      </w:r>
      <w:r>
        <w:rPr>
          <w:spacing w:val="-1"/>
        </w:rPr>
        <w:t xml:space="preserve"> </w:t>
      </w:r>
      <w:r>
        <w:t>che</w:t>
      </w:r>
      <w:r>
        <w:rPr>
          <w:spacing w:val="-1"/>
        </w:rPr>
        <w:t xml:space="preserve"> </w:t>
      </w:r>
      <w:r>
        <w:t>ha</w:t>
      </w:r>
      <w:r>
        <w:rPr>
          <w:spacing w:val="-2"/>
        </w:rPr>
        <w:t xml:space="preserve"> </w:t>
      </w:r>
      <w:r>
        <w:t>effettuato</w:t>
      </w:r>
      <w:r>
        <w:rPr>
          <w:spacing w:val="-2"/>
        </w:rPr>
        <w:t xml:space="preserve"> </w:t>
      </w:r>
      <w:r>
        <w:t>una</w:t>
      </w:r>
      <w:r>
        <w:rPr>
          <w:spacing w:val="-1"/>
        </w:rPr>
        <w:t xml:space="preserve"> </w:t>
      </w:r>
      <w:r>
        <w:t>divulgazione</w:t>
      </w:r>
      <w:r>
        <w:rPr>
          <w:spacing w:val="-1"/>
        </w:rPr>
        <w:t xml:space="preserve"> </w:t>
      </w:r>
      <w:r>
        <w:t>pubblica</w:t>
      </w:r>
      <w:r>
        <w:rPr>
          <w:spacing w:val="-2"/>
        </w:rPr>
        <w:t xml:space="preserve"> </w:t>
      </w:r>
      <w:r>
        <w:t>e</w:t>
      </w:r>
      <w:r>
        <w:rPr>
          <w:spacing w:val="-1"/>
        </w:rPr>
        <w:t xml:space="preserve"> </w:t>
      </w:r>
      <w:r>
        <w:t>che</w:t>
      </w:r>
      <w:r>
        <w:rPr>
          <w:spacing w:val="-2"/>
        </w:rPr>
        <w:t xml:space="preserve"> </w:t>
      </w:r>
      <w:r>
        <w:t>sono legate</w:t>
      </w:r>
      <w:r>
        <w:rPr>
          <w:spacing w:val="-1"/>
        </w:rPr>
        <w:t xml:space="preserve"> </w:t>
      </w:r>
      <w:r>
        <w:t>ad</w:t>
      </w:r>
      <w:r>
        <w:rPr>
          <w:spacing w:val="-1"/>
        </w:rPr>
        <w:t xml:space="preserve"> </w:t>
      </w:r>
      <w:r>
        <w:t>essi da uno stabile legame affettivo o di parentela entro il quarto grado;</w:t>
      </w:r>
    </w:p>
    <w:p w14:paraId="7AC89DA6" w14:textId="77777777" w:rsidR="00DB796F" w:rsidRDefault="00000000">
      <w:pPr>
        <w:pStyle w:val="Paragrafoelenco"/>
        <w:numPr>
          <w:ilvl w:val="1"/>
          <w:numId w:val="1"/>
        </w:numPr>
        <w:tabs>
          <w:tab w:val="left" w:pos="861"/>
        </w:tabs>
        <w:ind w:right="140"/>
      </w:pPr>
      <w:r>
        <w:t>Ai colleghi di lavoro della persona segnalante o della persona che ha sporto una denuncia o effettuato una divulgazione pubblica, che lavorano nel medesimo contesto lavorativo della stessa e che hanno con detta persona un rapporto abituale e corrente;</w:t>
      </w:r>
    </w:p>
    <w:p w14:paraId="7D54D5DF" w14:textId="77777777" w:rsidR="00DB796F" w:rsidRDefault="00000000">
      <w:pPr>
        <w:pStyle w:val="Paragrafoelenco"/>
        <w:numPr>
          <w:ilvl w:val="1"/>
          <w:numId w:val="1"/>
        </w:numPr>
        <w:tabs>
          <w:tab w:val="left" w:pos="861"/>
        </w:tabs>
        <w:ind w:right="137"/>
      </w:pPr>
      <w:r>
        <w:t>Agli enti di proprietà della persona segnalante o per i quali le stesse persone lavorano nonché agli enti che operano nel medesimo contesto lavorativo delle predette persone.</w:t>
      </w:r>
    </w:p>
    <w:p w14:paraId="3A9DD3DB" w14:textId="77777777" w:rsidR="00DB796F" w:rsidRDefault="00DB796F">
      <w:pPr>
        <w:pStyle w:val="Corpotesto"/>
        <w:ind w:left="0"/>
      </w:pPr>
    </w:p>
    <w:p w14:paraId="53D55E89" w14:textId="77777777" w:rsidR="00DB796F" w:rsidRDefault="00000000">
      <w:pPr>
        <w:pStyle w:val="Titolo1"/>
      </w:pPr>
      <w:bookmarkStart w:id="8" w:name="_bookmark8"/>
      <w:bookmarkEnd w:id="8"/>
      <w:r>
        <w:t>Non</w:t>
      </w:r>
      <w:r>
        <w:rPr>
          <w:spacing w:val="-4"/>
        </w:rPr>
        <w:t xml:space="preserve"> </w:t>
      </w:r>
      <w:r>
        <w:t>punibilità</w:t>
      </w:r>
      <w:r>
        <w:rPr>
          <w:spacing w:val="-5"/>
        </w:rPr>
        <w:t xml:space="preserve"> </w:t>
      </w:r>
      <w:r>
        <w:t>dei</w:t>
      </w:r>
      <w:r>
        <w:rPr>
          <w:spacing w:val="-3"/>
        </w:rPr>
        <w:t xml:space="preserve"> </w:t>
      </w:r>
      <w:r>
        <w:rPr>
          <w:spacing w:val="-2"/>
        </w:rPr>
        <w:t>segnalanti</w:t>
      </w:r>
    </w:p>
    <w:p w14:paraId="3B988FC7" w14:textId="77777777" w:rsidR="00DB796F" w:rsidRDefault="00DB796F">
      <w:pPr>
        <w:pStyle w:val="Corpotesto"/>
        <w:ind w:left="0"/>
        <w:rPr>
          <w:b/>
        </w:rPr>
      </w:pPr>
    </w:p>
    <w:p w14:paraId="66D08F3F" w14:textId="77777777" w:rsidR="00DB796F" w:rsidRDefault="00000000">
      <w:pPr>
        <w:pStyle w:val="Corpotesto"/>
        <w:spacing w:line="257" w:lineRule="exact"/>
        <w:ind w:left="140"/>
        <w:jc w:val="both"/>
      </w:pPr>
      <w:r>
        <w:t>Non</w:t>
      </w:r>
      <w:r>
        <w:rPr>
          <w:spacing w:val="-7"/>
        </w:rPr>
        <w:t xml:space="preserve"> </w:t>
      </w:r>
      <w:r>
        <w:t>è</w:t>
      </w:r>
      <w:r>
        <w:rPr>
          <w:spacing w:val="-3"/>
        </w:rPr>
        <w:t xml:space="preserve"> </w:t>
      </w:r>
      <w:r>
        <w:t>punibile</w:t>
      </w:r>
      <w:r>
        <w:rPr>
          <w:spacing w:val="-6"/>
        </w:rPr>
        <w:t xml:space="preserve"> </w:t>
      </w:r>
      <w:r>
        <w:t>chi</w:t>
      </w:r>
      <w:r>
        <w:rPr>
          <w:spacing w:val="-3"/>
        </w:rPr>
        <w:t xml:space="preserve"> </w:t>
      </w:r>
      <w:r>
        <w:t>riveli</w:t>
      </w:r>
      <w:r>
        <w:rPr>
          <w:spacing w:val="-2"/>
        </w:rPr>
        <w:t xml:space="preserve"> </w:t>
      </w:r>
      <w:r>
        <w:t>o</w:t>
      </w:r>
      <w:r>
        <w:rPr>
          <w:spacing w:val="-7"/>
        </w:rPr>
        <w:t xml:space="preserve"> </w:t>
      </w:r>
      <w:r>
        <w:t>diffonda</w:t>
      </w:r>
      <w:r>
        <w:rPr>
          <w:spacing w:val="-4"/>
        </w:rPr>
        <w:t xml:space="preserve"> </w:t>
      </w:r>
      <w:r>
        <w:t>informazioni</w:t>
      </w:r>
      <w:r>
        <w:rPr>
          <w:spacing w:val="-6"/>
        </w:rPr>
        <w:t xml:space="preserve"> </w:t>
      </w:r>
      <w:r>
        <w:t>sulle</w:t>
      </w:r>
      <w:r>
        <w:rPr>
          <w:spacing w:val="-3"/>
        </w:rPr>
        <w:t xml:space="preserve"> </w:t>
      </w:r>
      <w:r>
        <w:rPr>
          <w:spacing w:val="-2"/>
        </w:rPr>
        <w:t>violazioni:</w:t>
      </w:r>
    </w:p>
    <w:p w14:paraId="6A144870" w14:textId="77777777" w:rsidR="00DB796F" w:rsidRDefault="00000000">
      <w:pPr>
        <w:pStyle w:val="Paragrafoelenco"/>
        <w:numPr>
          <w:ilvl w:val="1"/>
          <w:numId w:val="1"/>
        </w:numPr>
        <w:tabs>
          <w:tab w:val="left" w:pos="860"/>
        </w:tabs>
        <w:spacing w:line="257" w:lineRule="exact"/>
        <w:ind w:left="860" w:hanging="359"/>
      </w:pPr>
      <w:r>
        <w:t>Coperte</w:t>
      </w:r>
      <w:r>
        <w:rPr>
          <w:spacing w:val="-6"/>
        </w:rPr>
        <w:t xml:space="preserve"> </w:t>
      </w:r>
      <w:r>
        <w:t>dall’obbligo</w:t>
      </w:r>
      <w:r>
        <w:rPr>
          <w:spacing w:val="-6"/>
        </w:rPr>
        <w:t xml:space="preserve"> </w:t>
      </w:r>
      <w:r>
        <w:t>di</w:t>
      </w:r>
      <w:r>
        <w:rPr>
          <w:spacing w:val="-4"/>
        </w:rPr>
        <w:t xml:space="preserve"> </w:t>
      </w:r>
      <w:r>
        <w:t>segreto,</w:t>
      </w:r>
      <w:r>
        <w:rPr>
          <w:spacing w:val="-6"/>
        </w:rPr>
        <w:t xml:space="preserve"> </w:t>
      </w:r>
      <w:r>
        <w:t>diverso</w:t>
      </w:r>
      <w:r>
        <w:rPr>
          <w:spacing w:val="-5"/>
        </w:rPr>
        <w:t xml:space="preserve"> </w:t>
      </w:r>
      <w:r>
        <w:t>da</w:t>
      </w:r>
      <w:r>
        <w:rPr>
          <w:spacing w:val="-7"/>
        </w:rPr>
        <w:t xml:space="preserve"> </w:t>
      </w:r>
      <w:r>
        <w:t>quello</w:t>
      </w:r>
      <w:r>
        <w:rPr>
          <w:spacing w:val="-6"/>
        </w:rPr>
        <w:t xml:space="preserve"> </w:t>
      </w:r>
      <w:r>
        <w:t>professionale</w:t>
      </w:r>
      <w:r>
        <w:rPr>
          <w:spacing w:val="-5"/>
        </w:rPr>
        <w:t xml:space="preserve"> </w:t>
      </w:r>
      <w:r>
        <w:t>forense</w:t>
      </w:r>
      <w:r>
        <w:rPr>
          <w:spacing w:val="-6"/>
        </w:rPr>
        <w:t xml:space="preserve"> </w:t>
      </w:r>
      <w:r>
        <w:t>e</w:t>
      </w:r>
      <w:r>
        <w:rPr>
          <w:spacing w:val="-8"/>
        </w:rPr>
        <w:t xml:space="preserve"> </w:t>
      </w:r>
      <w:r>
        <w:t>medico,</w:t>
      </w:r>
      <w:r>
        <w:rPr>
          <w:spacing w:val="-5"/>
        </w:rPr>
        <w:t xml:space="preserve"> </w:t>
      </w:r>
      <w:r>
        <w:rPr>
          <w:spacing w:val="-10"/>
        </w:rPr>
        <w:t>o</w:t>
      </w:r>
    </w:p>
    <w:p w14:paraId="272BE7C0" w14:textId="77777777" w:rsidR="00DB796F" w:rsidRDefault="00000000">
      <w:pPr>
        <w:pStyle w:val="Paragrafoelenco"/>
        <w:numPr>
          <w:ilvl w:val="1"/>
          <w:numId w:val="1"/>
        </w:numPr>
        <w:tabs>
          <w:tab w:val="left" w:pos="860"/>
        </w:tabs>
        <w:spacing w:before="1" w:line="258" w:lineRule="exact"/>
        <w:ind w:left="860" w:hanging="359"/>
      </w:pPr>
      <w:r>
        <w:t>Relative</w:t>
      </w:r>
      <w:r>
        <w:rPr>
          <w:spacing w:val="-6"/>
        </w:rPr>
        <w:t xml:space="preserve"> </w:t>
      </w:r>
      <w:r>
        <w:t>alla</w:t>
      </w:r>
      <w:r>
        <w:rPr>
          <w:spacing w:val="-5"/>
        </w:rPr>
        <w:t xml:space="preserve"> </w:t>
      </w:r>
      <w:r>
        <w:t>tutela</w:t>
      </w:r>
      <w:r>
        <w:rPr>
          <w:spacing w:val="-5"/>
        </w:rPr>
        <w:t xml:space="preserve"> </w:t>
      </w:r>
      <w:r>
        <w:t>del</w:t>
      </w:r>
      <w:r>
        <w:rPr>
          <w:spacing w:val="-5"/>
        </w:rPr>
        <w:t xml:space="preserve"> </w:t>
      </w:r>
      <w:r>
        <w:t>diritto</w:t>
      </w:r>
      <w:r>
        <w:rPr>
          <w:spacing w:val="-5"/>
        </w:rPr>
        <w:t xml:space="preserve"> </w:t>
      </w:r>
      <w:r>
        <w:t>d’autore</w:t>
      </w:r>
      <w:r>
        <w:rPr>
          <w:spacing w:val="-5"/>
        </w:rPr>
        <w:t xml:space="preserve"> </w:t>
      </w:r>
      <w:r>
        <w:rPr>
          <w:spacing w:val="-10"/>
        </w:rPr>
        <w:t>o</w:t>
      </w:r>
    </w:p>
    <w:p w14:paraId="5A667C47" w14:textId="77777777" w:rsidR="00DB796F" w:rsidRDefault="00000000">
      <w:pPr>
        <w:pStyle w:val="Paragrafoelenco"/>
        <w:numPr>
          <w:ilvl w:val="1"/>
          <w:numId w:val="1"/>
        </w:numPr>
        <w:tabs>
          <w:tab w:val="left" w:pos="861"/>
        </w:tabs>
        <w:ind w:right="140"/>
      </w:pPr>
      <w:r>
        <w:t>Alla protezione dei dati personali ovvero se, al momento della segnalazione, denuncia o divulgazione, aveva ragionevoli motivi di ritenere che la rivelazione o diffusione delle informazioni fosse necessaria per effettuare la segnalazione e la stessa è stata effettuata nelle modalità richieste dalla legge.</w:t>
      </w:r>
    </w:p>
    <w:p w14:paraId="28BA8D3B" w14:textId="77777777" w:rsidR="00DB796F" w:rsidRDefault="00000000">
      <w:pPr>
        <w:pStyle w:val="Titolo1"/>
        <w:spacing w:before="257"/>
      </w:pPr>
      <w:bookmarkStart w:id="9" w:name="_bookmark9"/>
      <w:bookmarkEnd w:id="9"/>
      <w:r>
        <w:t>Perdita</w:t>
      </w:r>
      <w:r>
        <w:rPr>
          <w:spacing w:val="-7"/>
        </w:rPr>
        <w:t xml:space="preserve"> </w:t>
      </w:r>
      <w:r>
        <w:t>delle</w:t>
      </w:r>
      <w:r>
        <w:rPr>
          <w:spacing w:val="-5"/>
        </w:rPr>
        <w:t xml:space="preserve"> </w:t>
      </w:r>
      <w:r>
        <w:rPr>
          <w:spacing w:val="-2"/>
        </w:rPr>
        <w:t>tutele</w:t>
      </w:r>
    </w:p>
    <w:p w14:paraId="17C8D752" w14:textId="77777777" w:rsidR="00DB796F" w:rsidRDefault="00DB796F">
      <w:pPr>
        <w:pStyle w:val="Corpotesto"/>
        <w:ind w:left="0"/>
        <w:rPr>
          <w:b/>
        </w:rPr>
      </w:pPr>
    </w:p>
    <w:p w14:paraId="0EF911D3" w14:textId="77777777" w:rsidR="00DB796F" w:rsidRDefault="00000000">
      <w:pPr>
        <w:pStyle w:val="Corpotesto"/>
        <w:ind w:left="140" w:right="140"/>
        <w:jc w:val="both"/>
      </w:pPr>
      <w:r>
        <w:t>Le tutele non sono garantite quando è accertata, anche con sentenza di primo grado, la responsabilità penale della persona segnalante per i reati di diffamazione o di calunnia o comunque per i medesimi reati commessi con la denuncia all’autorità giudiziaria o contabile ovvero la sua responsabilità civile, per</w:t>
      </w:r>
      <w:r>
        <w:rPr>
          <w:spacing w:val="-1"/>
        </w:rPr>
        <w:t xml:space="preserve"> </w:t>
      </w:r>
      <w:r>
        <w:t>lo stesso titolo, nei</w:t>
      </w:r>
      <w:r>
        <w:rPr>
          <w:spacing w:val="-1"/>
        </w:rPr>
        <w:t xml:space="preserve"> </w:t>
      </w:r>
      <w:r>
        <w:t>casi di dolo o colpa grave;</w:t>
      </w:r>
      <w:r>
        <w:rPr>
          <w:spacing w:val="-3"/>
        </w:rPr>
        <w:t xml:space="preserve"> </w:t>
      </w:r>
      <w:r>
        <w:t>in</w:t>
      </w:r>
      <w:r>
        <w:rPr>
          <w:spacing w:val="-2"/>
        </w:rPr>
        <w:t xml:space="preserve"> </w:t>
      </w:r>
      <w:r>
        <w:t>tali casi alla persona</w:t>
      </w:r>
      <w:r>
        <w:rPr>
          <w:spacing w:val="-1"/>
        </w:rPr>
        <w:t xml:space="preserve"> </w:t>
      </w:r>
      <w:r>
        <w:t>segnalante</w:t>
      </w:r>
      <w:r>
        <w:rPr>
          <w:spacing w:val="-1"/>
        </w:rPr>
        <w:t xml:space="preserve"> </w:t>
      </w:r>
      <w:r>
        <w:t>o denunciante</w:t>
      </w:r>
      <w:r>
        <w:rPr>
          <w:spacing w:val="-1"/>
        </w:rPr>
        <w:t xml:space="preserve"> </w:t>
      </w:r>
      <w:r>
        <w:t>può essere irrogata una sanzione disciplinare.</w:t>
      </w:r>
    </w:p>
    <w:p w14:paraId="042D8580" w14:textId="77777777" w:rsidR="00DB796F" w:rsidRDefault="00DB796F">
      <w:pPr>
        <w:pStyle w:val="Corpotesto"/>
        <w:spacing w:before="1"/>
        <w:ind w:left="0"/>
      </w:pPr>
    </w:p>
    <w:p w14:paraId="61673BAA" w14:textId="77777777" w:rsidR="00DB796F" w:rsidRDefault="00000000">
      <w:pPr>
        <w:pStyle w:val="Titolo1"/>
      </w:pPr>
      <w:bookmarkStart w:id="10" w:name="_bookmark10"/>
      <w:bookmarkEnd w:id="10"/>
      <w:r>
        <w:t>Misure</w:t>
      </w:r>
      <w:r>
        <w:rPr>
          <w:spacing w:val="-3"/>
        </w:rPr>
        <w:t xml:space="preserve"> </w:t>
      </w:r>
      <w:r>
        <w:t>di</w:t>
      </w:r>
      <w:r>
        <w:rPr>
          <w:spacing w:val="-3"/>
        </w:rPr>
        <w:t xml:space="preserve"> </w:t>
      </w:r>
      <w:r>
        <w:t>sostegno</w:t>
      </w:r>
      <w:r>
        <w:rPr>
          <w:spacing w:val="-4"/>
        </w:rPr>
        <w:t xml:space="preserve"> </w:t>
      </w:r>
      <w:r>
        <w:t>ai</w:t>
      </w:r>
      <w:r>
        <w:rPr>
          <w:spacing w:val="-2"/>
        </w:rPr>
        <w:t xml:space="preserve"> segnalanti</w:t>
      </w:r>
    </w:p>
    <w:p w14:paraId="5068E37D" w14:textId="77777777" w:rsidR="00DB796F" w:rsidRDefault="00DB796F">
      <w:pPr>
        <w:pStyle w:val="Corpotesto"/>
        <w:ind w:left="0"/>
        <w:rPr>
          <w:b/>
        </w:rPr>
      </w:pPr>
    </w:p>
    <w:p w14:paraId="62EC207A" w14:textId="77777777" w:rsidR="00DB796F" w:rsidRDefault="00000000">
      <w:pPr>
        <w:pStyle w:val="Corpotesto"/>
        <w:ind w:left="140" w:right="142"/>
        <w:jc w:val="both"/>
      </w:pPr>
      <w:r>
        <w:t>Sono previste misure di sostegno che consistono in informazioni, assistenza e consulenze a titolo gratuito sulle modalità di segnalazione e sulla protezione dalle ritorsioni offerta dalle disposizioni normative nazionali e da quelle dell’Unione europea, sui diritti della persona coinvolta, nonché sulle modalità e condizioni di accesso al patrocinio a spese dello Stato.</w:t>
      </w:r>
    </w:p>
    <w:p w14:paraId="17A6E202" w14:textId="77777777" w:rsidR="00DB796F" w:rsidRDefault="00000000">
      <w:pPr>
        <w:pStyle w:val="Corpotesto"/>
        <w:spacing w:before="1"/>
        <w:ind w:left="140" w:right="141"/>
        <w:jc w:val="both"/>
      </w:pPr>
      <w:r>
        <w:t>È istituto presso l’ANAC l’elenco degli enti del Terzo settore che forniscono alle persone segnalanti misure di sostegno e che</w:t>
      </w:r>
      <w:r>
        <w:rPr>
          <w:spacing w:val="-1"/>
        </w:rPr>
        <w:t xml:space="preserve"> </w:t>
      </w:r>
      <w:r>
        <w:t>esercitano, secondo le previsioni dei rispettivi statuti, le attività di cui al decreto legislativo 3 luglio 2017, n. 117.</w:t>
      </w:r>
    </w:p>
    <w:p w14:paraId="7839199A" w14:textId="77777777" w:rsidR="00DB796F" w:rsidRDefault="00DB796F">
      <w:pPr>
        <w:pStyle w:val="Corpotesto"/>
        <w:ind w:left="0"/>
      </w:pPr>
    </w:p>
    <w:p w14:paraId="41980F99" w14:textId="77777777" w:rsidR="00DB796F" w:rsidRDefault="00000000">
      <w:pPr>
        <w:pStyle w:val="Titolo1"/>
      </w:pPr>
      <w:bookmarkStart w:id="11" w:name="_bookmark11"/>
      <w:bookmarkEnd w:id="11"/>
      <w:r>
        <w:t>Sanzioni</w:t>
      </w:r>
      <w:r>
        <w:rPr>
          <w:spacing w:val="-6"/>
        </w:rPr>
        <w:t xml:space="preserve"> </w:t>
      </w:r>
      <w:r>
        <w:t>applicabili</w:t>
      </w:r>
      <w:r>
        <w:rPr>
          <w:spacing w:val="-6"/>
        </w:rPr>
        <w:t xml:space="preserve"> </w:t>
      </w:r>
      <w:r>
        <w:t>da</w:t>
      </w:r>
      <w:r>
        <w:rPr>
          <w:spacing w:val="-5"/>
        </w:rPr>
        <w:t xml:space="preserve"> </w:t>
      </w:r>
      <w:r>
        <w:rPr>
          <w:spacing w:val="-4"/>
        </w:rPr>
        <w:t>Anac</w:t>
      </w:r>
    </w:p>
    <w:p w14:paraId="019B34BB" w14:textId="77777777" w:rsidR="00DB796F" w:rsidRDefault="00DB796F">
      <w:pPr>
        <w:pStyle w:val="Corpotesto"/>
        <w:ind w:left="0"/>
        <w:rPr>
          <w:b/>
        </w:rPr>
      </w:pPr>
    </w:p>
    <w:p w14:paraId="3A429CBC" w14:textId="77777777" w:rsidR="00DB796F" w:rsidRDefault="00000000">
      <w:pPr>
        <w:pStyle w:val="Corpotesto"/>
        <w:ind w:left="140" w:right="145"/>
        <w:jc w:val="both"/>
      </w:pPr>
      <w:r>
        <w:t xml:space="preserve">Da 10.000 a 50.000 euro quando accerta che sono state commesse ritorsioni o quando accerta che la segnalazione è stata ostacolata o che si è tentato di ostacolarla o che è stato violato l’obbligo di </w:t>
      </w:r>
      <w:r>
        <w:rPr>
          <w:spacing w:val="-2"/>
        </w:rPr>
        <w:t>riservatezza;</w:t>
      </w:r>
    </w:p>
    <w:p w14:paraId="2883B7FC" w14:textId="77777777" w:rsidR="00DB796F" w:rsidRDefault="00000000">
      <w:pPr>
        <w:pStyle w:val="Corpotesto"/>
        <w:ind w:left="140" w:right="141"/>
        <w:jc w:val="both"/>
      </w:pPr>
      <w:r>
        <w:t>Da</w:t>
      </w:r>
      <w:r>
        <w:rPr>
          <w:spacing w:val="-5"/>
        </w:rPr>
        <w:t xml:space="preserve"> </w:t>
      </w:r>
      <w:r>
        <w:t>10.000</w:t>
      </w:r>
      <w:r>
        <w:rPr>
          <w:spacing w:val="-7"/>
        </w:rPr>
        <w:t xml:space="preserve"> </w:t>
      </w:r>
      <w:r>
        <w:t>a</w:t>
      </w:r>
      <w:r>
        <w:rPr>
          <w:spacing w:val="-5"/>
        </w:rPr>
        <w:t xml:space="preserve"> </w:t>
      </w:r>
      <w:r>
        <w:t>50.000</w:t>
      </w:r>
      <w:r>
        <w:rPr>
          <w:spacing w:val="-7"/>
        </w:rPr>
        <w:t xml:space="preserve"> </w:t>
      </w:r>
      <w:r>
        <w:t>euro</w:t>
      </w:r>
      <w:r>
        <w:rPr>
          <w:spacing w:val="-7"/>
        </w:rPr>
        <w:t xml:space="preserve"> </w:t>
      </w:r>
      <w:r>
        <w:t>quando</w:t>
      </w:r>
      <w:r>
        <w:rPr>
          <w:spacing w:val="-5"/>
        </w:rPr>
        <w:t xml:space="preserve"> </w:t>
      </w:r>
      <w:r>
        <w:t>accerta</w:t>
      </w:r>
      <w:r>
        <w:rPr>
          <w:spacing w:val="-8"/>
        </w:rPr>
        <w:t xml:space="preserve"> </w:t>
      </w:r>
      <w:r>
        <w:t>che</w:t>
      </w:r>
      <w:r>
        <w:rPr>
          <w:spacing w:val="-5"/>
        </w:rPr>
        <w:t xml:space="preserve"> </w:t>
      </w:r>
      <w:r>
        <w:t>non</w:t>
      </w:r>
      <w:r>
        <w:rPr>
          <w:spacing w:val="-8"/>
        </w:rPr>
        <w:t xml:space="preserve"> </w:t>
      </w:r>
      <w:r>
        <w:t>sono</w:t>
      </w:r>
      <w:r>
        <w:rPr>
          <w:spacing w:val="-5"/>
        </w:rPr>
        <w:t xml:space="preserve"> </w:t>
      </w:r>
      <w:r>
        <w:t>stati</w:t>
      </w:r>
      <w:r>
        <w:rPr>
          <w:spacing w:val="-4"/>
        </w:rPr>
        <w:t xml:space="preserve"> </w:t>
      </w:r>
      <w:r>
        <w:t>istituiti</w:t>
      </w:r>
      <w:r>
        <w:rPr>
          <w:spacing w:val="-7"/>
        </w:rPr>
        <w:t xml:space="preserve"> </w:t>
      </w:r>
      <w:r>
        <w:t>canali</w:t>
      </w:r>
      <w:r>
        <w:rPr>
          <w:spacing w:val="-4"/>
        </w:rPr>
        <w:t xml:space="preserve"> </w:t>
      </w:r>
      <w:r>
        <w:t>di</w:t>
      </w:r>
      <w:r>
        <w:rPr>
          <w:spacing w:val="-4"/>
        </w:rPr>
        <w:t xml:space="preserve"> </w:t>
      </w:r>
      <w:r>
        <w:t>segnalazione,</w:t>
      </w:r>
      <w:r>
        <w:rPr>
          <w:spacing w:val="-8"/>
        </w:rPr>
        <w:t xml:space="preserve"> </w:t>
      </w:r>
      <w:r>
        <w:t>che</w:t>
      </w:r>
      <w:r>
        <w:rPr>
          <w:spacing w:val="-7"/>
        </w:rPr>
        <w:t xml:space="preserve"> </w:t>
      </w:r>
      <w:r>
        <w:t>non</w:t>
      </w:r>
      <w:r>
        <w:rPr>
          <w:spacing w:val="-6"/>
        </w:rPr>
        <w:t xml:space="preserve"> </w:t>
      </w:r>
      <w:r>
        <w:t>sono state</w:t>
      </w:r>
      <w:r>
        <w:rPr>
          <w:spacing w:val="-5"/>
        </w:rPr>
        <w:t xml:space="preserve"> </w:t>
      </w:r>
      <w:r>
        <w:t>adottate</w:t>
      </w:r>
      <w:r>
        <w:rPr>
          <w:spacing w:val="-5"/>
        </w:rPr>
        <w:t xml:space="preserve"> </w:t>
      </w:r>
      <w:r>
        <w:t>procedure</w:t>
      </w:r>
      <w:r>
        <w:rPr>
          <w:spacing w:val="-7"/>
        </w:rPr>
        <w:t xml:space="preserve"> </w:t>
      </w:r>
      <w:r>
        <w:t>per</w:t>
      </w:r>
      <w:r>
        <w:rPr>
          <w:spacing w:val="-6"/>
        </w:rPr>
        <w:t xml:space="preserve"> </w:t>
      </w:r>
      <w:r>
        <w:t>l’effettuazione</w:t>
      </w:r>
      <w:r>
        <w:rPr>
          <w:spacing w:val="-8"/>
        </w:rPr>
        <w:t xml:space="preserve"> </w:t>
      </w:r>
      <w:r>
        <w:t>e</w:t>
      </w:r>
      <w:r>
        <w:rPr>
          <w:spacing w:val="-5"/>
        </w:rPr>
        <w:t xml:space="preserve"> </w:t>
      </w:r>
      <w:r>
        <w:t>la</w:t>
      </w:r>
      <w:r>
        <w:rPr>
          <w:spacing w:val="-5"/>
        </w:rPr>
        <w:t xml:space="preserve"> </w:t>
      </w:r>
      <w:r>
        <w:t>gestione</w:t>
      </w:r>
      <w:r>
        <w:rPr>
          <w:spacing w:val="-5"/>
        </w:rPr>
        <w:t xml:space="preserve"> </w:t>
      </w:r>
      <w:r>
        <w:t>delle</w:t>
      </w:r>
      <w:r>
        <w:rPr>
          <w:spacing w:val="-7"/>
        </w:rPr>
        <w:t xml:space="preserve"> </w:t>
      </w:r>
      <w:r>
        <w:t>segnalazioni</w:t>
      </w:r>
      <w:r>
        <w:rPr>
          <w:spacing w:val="-4"/>
        </w:rPr>
        <w:t xml:space="preserve"> </w:t>
      </w:r>
      <w:r>
        <w:t>ovvero</w:t>
      </w:r>
      <w:r>
        <w:rPr>
          <w:spacing w:val="-5"/>
        </w:rPr>
        <w:t xml:space="preserve"> </w:t>
      </w:r>
      <w:r>
        <w:t>che</w:t>
      </w:r>
      <w:r>
        <w:rPr>
          <w:spacing w:val="-5"/>
        </w:rPr>
        <w:t xml:space="preserve"> </w:t>
      </w:r>
      <w:r>
        <w:t>l’adozione</w:t>
      </w:r>
      <w:r>
        <w:rPr>
          <w:spacing w:val="-5"/>
        </w:rPr>
        <w:t xml:space="preserve"> </w:t>
      </w:r>
      <w:r>
        <w:t>di</w:t>
      </w:r>
      <w:r>
        <w:rPr>
          <w:spacing w:val="-5"/>
        </w:rPr>
        <w:t xml:space="preserve"> </w:t>
      </w:r>
      <w:r>
        <w:t>tali procedure non è conforme a quella richiesta dalla legge, nonché quando accerta che non è stata svolta l’attività di verifica e analisi delle segnalazioni ricevute;</w:t>
      </w:r>
    </w:p>
    <w:p w14:paraId="6035FBC3" w14:textId="77777777" w:rsidR="00DB796F" w:rsidRDefault="00000000">
      <w:pPr>
        <w:pStyle w:val="Corpotesto"/>
        <w:ind w:left="140" w:right="141"/>
        <w:jc w:val="both"/>
      </w:pPr>
      <w:r>
        <w:t>Da 500 a 2.500 euro, nel caso di perdita delle tutele, salvo che la persona segnalante sia stata condannata,</w:t>
      </w:r>
      <w:r>
        <w:rPr>
          <w:spacing w:val="-2"/>
        </w:rPr>
        <w:t xml:space="preserve"> </w:t>
      </w:r>
      <w:r>
        <w:t>anche</w:t>
      </w:r>
      <w:r>
        <w:rPr>
          <w:spacing w:val="-1"/>
        </w:rPr>
        <w:t xml:space="preserve"> </w:t>
      </w:r>
      <w:r>
        <w:t>in primo grado, per</w:t>
      </w:r>
      <w:r>
        <w:rPr>
          <w:spacing w:val="-2"/>
        </w:rPr>
        <w:t xml:space="preserve"> </w:t>
      </w:r>
      <w:r>
        <w:t>i reati</w:t>
      </w:r>
      <w:r>
        <w:rPr>
          <w:spacing w:val="-1"/>
        </w:rPr>
        <w:t xml:space="preserve"> </w:t>
      </w:r>
      <w:r>
        <w:t>di</w:t>
      </w:r>
      <w:r>
        <w:rPr>
          <w:spacing w:val="-1"/>
        </w:rPr>
        <w:t xml:space="preserve"> </w:t>
      </w:r>
      <w:r>
        <w:t>diffamazione o</w:t>
      </w:r>
      <w:r>
        <w:rPr>
          <w:spacing w:val="-1"/>
        </w:rPr>
        <w:t xml:space="preserve"> </w:t>
      </w:r>
      <w:r>
        <w:t>di</w:t>
      </w:r>
      <w:r>
        <w:rPr>
          <w:spacing w:val="-1"/>
        </w:rPr>
        <w:t xml:space="preserve"> </w:t>
      </w:r>
      <w:r>
        <w:t>calunnia o</w:t>
      </w:r>
      <w:r>
        <w:rPr>
          <w:spacing w:val="-3"/>
        </w:rPr>
        <w:t xml:space="preserve"> </w:t>
      </w:r>
      <w:r>
        <w:t>comunque</w:t>
      </w:r>
      <w:r>
        <w:rPr>
          <w:spacing w:val="-1"/>
        </w:rPr>
        <w:t xml:space="preserve"> </w:t>
      </w:r>
      <w:r>
        <w:t>per</w:t>
      </w:r>
      <w:r>
        <w:rPr>
          <w:spacing w:val="-2"/>
        </w:rPr>
        <w:t xml:space="preserve"> </w:t>
      </w:r>
      <w:r>
        <w:t>i medesimi reati commessi con la denuncia all’autorità giudiziaria o contabile.</w:t>
      </w:r>
    </w:p>
    <w:sectPr w:rsidR="00DB796F">
      <w:pgSz w:w="11910" w:h="16840"/>
      <w:pgMar w:top="180" w:right="992" w:bottom="1200" w:left="992"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DDC47" w14:textId="77777777" w:rsidR="00B54941" w:rsidRDefault="00B54941">
      <w:r>
        <w:separator/>
      </w:r>
    </w:p>
  </w:endnote>
  <w:endnote w:type="continuationSeparator" w:id="0">
    <w:p w14:paraId="5AA4A20C" w14:textId="77777777" w:rsidR="00B54941" w:rsidRDefault="00B5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102F" w14:textId="77777777" w:rsidR="00DB796F" w:rsidRDefault="00000000">
    <w:pPr>
      <w:pStyle w:val="Corpotesto"/>
      <w:spacing w:line="14" w:lineRule="auto"/>
      <w:ind w:left="0"/>
      <w:rPr>
        <w:sz w:val="20"/>
      </w:rPr>
    </w:pPr>
    <w:r>
      <w:rPr>
        <w:noProof/>
        <w:sz w:val="20"/>
      </w:rPr>
      <mc:AlternateContent>
        <mc:Choice Requires="wps">
          <w:drawing>
            <wp:anchor distT="0" distB="0" distL="0" distR="0" simplePos="0" relativeHeight="487468544" behindDoc="1" locked="0" layoutInCell="1" allowOverlap="1" wp14:anchorId="1BABA9D6" wp14:editId="239F3CA7">
              <wp:simplePos x="0" y="0"/>
              <wp:positionH relativeFrom="page">
                <wp:posOffset>6732778</wp:posOffset>
              </wp:positionH>
              <wp:positionV relativeFrom="page">
                <wp:posOffset>9915855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EE69834" w14:textId="77777777" w:rsidR="00DB796F" w:rsidRDefault="00000000">
                          <w:pPr>
                            <w:pStyle w:val="Corpotesto"/>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BABA9D6" id="_x0000_t202" coordsize="21600,21600" o:spt="202" path="m,l,21600r21600,l21600,xe">
              <v:stroke joinstyle="miter"/>
              <v:path gradientshapeok="t" o:connecttype="rect"/>
            </v:shapetype>
            <v:shape id="Textbox 1" o:spid="_x0000_s1026" type="#_x0000_t202" style="position:absolute;margin-left:530.15pt;margin-top:780.8pt;width:12.6pt;height:13.05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" filled="f" stroked="f">
              <v:textbox inset="0,0,0,0">
                <w:txbxContent>
                  <w:p w14:paraId="2EE69834" w14:textId="77777777" w:rsidR="00DB796F" w:rsidRDefault="00000000">
                    <w:pPr>
                      <w:pStyle w:val="Corpotesto"/>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E61E" w14:textId="77777777" w:rsidR="00B54941" w:rsidRDefault="00B54941">
      <w:r>
        <w:separator/>
      </w:r>
    </w:p>
  </w:footnote>
  <w:footnote w:type="continuationSeparator" w:id="0">
    <w:p w14:paraId="23E9CB1C" w14:textId="77777777" w:rsidR="00B54941" w:rsidRDefault="00B54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CA4"/>
    <w:multiLevelType w:val="hybridMultilevel"/>
    <w:tmpl w:val="5F2C9A70"/>
    <w:lvl w:ilvl="0" w:tplc="318670E4">
      <w:numFmt w:val="bullet"/>
      <w:lvlText w:val=""/>
      <w:lvlJc w:val="left"/>
      <w:pPr>
        <w:ind w:left="424" w:hanging="284"/>
      </w:pPr>
      <w:rPr>
        <w:rFonts w:ascii="Symbol" w:eastAsia="Symbol" w:hAnsi="Symbol" w:cs="Symbol" w:hint="default"/>
        <w:b w:val="0"/>
        <w:bCs w:val="0"/>
        <w:i w:val="0"/>
        <w:iCs w:val="0"/>
        <w:spacing w:val="0"/>
        <w:w w:val="100"/>
        <w:sz w:val="22"/>
        <w:szCs w:val="22"/>
        <w:lang w:val="it-IT" w:eastAsia="en-US" w:bidi="ar-SA"/>
      </w:rPr>
    </w:lvl>
    <w:lvl w:ilvl="1" w:tplc="3822FEEC">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2" w:tplc="66149C82">
      <w:numFmt w:val="bullet"/>
      <w:lvlText w:val="•"/>
      <w:lvlJc w:val="left"/>
      <w:pPr>
        <w:ind w:left="1866" w:hanging="360"/>
      </w:pPr>
      <w:rPr>
        <w:rFonts w:hint="default"/>
        <w:lang w:val="it-IT" w:eastAsia="en-US" w:bidi="ar-SA"/>
      </w:rPr>
    </w:lvl>
    <w:lvl w:ilvl="3" w:tplc="BE706A2E">
      <w:numFmt w:val="bullet"/>
      <w:lvlText w:val="•"/>
      <w:lvlJc w:val="left"/>
      <w:pPr>
        <w:ind w:left="2873" w:hanging="360"/>
      </w:pPr>
      <w:rPr>
        <w:rFonts w:hint="default"/>
        <w:lang w:val="it-IT" w:eastAsia="en-US" w:bidi="ar-SA"/>
      </w:rPr>
    </w:lvl>
    <w:lvl w:ilvl="4" w:tplc="033EC4FE">
      <w:numFmt w:val="bullet"/>
      <w:lvlText w:val="•"/>
      <w:lvlJc w:val="left"/>
      <w:pPr>
        <w:ind w:left="3880" w:hanging="360"/>
      </w:pPr>
      <w:rPr>
        <w:rFonts w:hint="default"/>
        <w:lang w:val="it-IT" w:eastAsia="en-US" w:bidi="ar-SA"/>
      </w:rPr>
    </w:lvl>
    <w:lvl w:ilvl="5" w:tplc="C2B066D4">
      <w:numFmt w:val="bullet"/>
      <w:lvlText w:val="•"/>
      <w:lvlJc w:val="left"/>
      <w:pPr>
        <w:ind w:left="4887" w:hanging="360"/>
      </w:pPr>
      <w:rPr>
        <w:rFonts w:hint="default"/>
        <w:lang w:val="it-IT" w:eastAsia="en-US" w:bidi="ar-SA"/>
      </w:rPr>
    </w:lvl>
    <w:lvl w:ilvl="6" w:tplc="30D47F42">
      <w:numFmt w:val="bullet"/>
      <w:lvlText w:val="•"/>
      <w:lvlJc w:val="left"/>
      <w:pPr>
        <w:ind w:left="5894" w:hanging="360"/>
      </w:pPr>
      <w:rPr>
        <w:rFonts w:hint="default"/>
        <w:lang w:val="it-IT" w:eastAsia="en-US" w:bidi="ar-SA"/>
      </w:rPr>
    </w:lvl>
    <w:lvl w:ilvl="7" w:tplc="70E6BA2E">
      <w:numFmt w:val="bullet"/>
      <w:lvlText w:val="•"/>
      <w:lvlJc w:val="left"/>
      <w:pPr>
        <w:ind w:left="6901" w:hanging="360"/>
      </w:pPr>
      <w:rPr>
        <w:rFonts w:hint="default"/>
        <w:lang w:val="it-IT" w:eastAsia="en-US" w:bidi="ar-SA"/>
      </w:rPr>
    </w:lvl>
    <w:lvl w:ilvl="8" w:tplc="203CE19C">
      <w:numFmt w:val="bullet"/>
      <w:lvlText w:val="•"/>
      <w:lvlJc w:val="left"/>
      <w:pPr>
        <w:ind w:left="7908" w:hanging="360"/>
      </w:pPr>
      <w:rPr>
        <w:rFonts w:hint="default"/>
        <w:lang w:val="it-IT" w:eastAsia="en-US" w:bidi="ar-SA"/>
      </w:rPr>
    </w:lvl>
  </w:abstractNum>
  <w:num w:numId="1" w16cid:durableId="2519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6F"/>
    <w:rsid w:val="00023268"/>
    <w:rsid w:val="0002555D"/>
    <w:rsid w:val="001609EF"/>
    <w:rsid w:val="002A6BBA"/>
    <w:rsid w:val="004A76F5"/>
    <w:rsid w:val="007C0967"/>
    <w:rsid w:val="00855DA5"/>
    <w:rsid w:val="00930819"/>
    <w:rsid w:val="00B54941"/>
    <w:rsid w:val="00DB796F"/>
    <w:rsid w:val="00E90226"/>
    <w:rsid w:val="00F172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75E9"/>
  <w15:docId w15:val="{1C3F02DC-7DB2-437B-ADCF-DD0C79CF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Cambria"/>
      <w:lang w:val="it-IT"/>
    </w:rPr>
  </w:style>
  <w:style w:type="paragraph" w:styleId="Titolo1">
    <w:name w:val="heading 1"/>
    <w:basedOn w:val="Normale"/>
    <w:uiPriority w:val="9"/>
    <w:qFormat/>
    <w:pPr>
      <w:ind w:left="140"/>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ind w:left="140"/>
    </w:pPr>
  </w:style>
  <w:style w:type="paragraph" w:styleId="Corpotesto">
    <w:name w:val="Body Text"/>
    <w:basedOn w:val="Normale"/>
    <w:uiPriority w:val="1"/>
    <w:qFormat/>
    <w:pPr>
      <w:ind w:left="861"/>
    </w:pPr>
  </w:style>
  <w:style w:type="paragraph" w:styleId="Titolo">
    <w:name w:val="Title"/>
    <w:basedOn w:val="Normale"/>
    <w:uiPriority w:val="10"/>
    <w:qFormat/>
    <w:pPr>
      <w:spacing w:line="281" w:lineRule="exact"/>
      <w:ind w:right="3"/>
      <w:jc w:val="center"/>
    </w:pPr>
    <w:rPr>
      <w:b/>
      <w:bCs/>
      <w:sz w:val="24"/>
      <w:szCs w:val="24"/>
    </w:rPr>
  </w:style>
  <w:style w:type="paragraph" w:styleId="Paragrafoelenco">
    <w:name w:val="List Paragraph"/>
    <w:basedOn w:val="Normale"/>
    <w:uiPriority w:val="1"/>
    <w:qFormat/>
    <w:pPr>
      <w:ind w:left="861"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histleblowing.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anticor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baleaks.org/it/" TargetMode="External"/><Relationship Id="rId5" Type="http://schemas.openxmlformats.org/officeDocument/2006/relationships/footnotes" Target="footnotes.xml"/><Relationship Id="rId10" Type="http://schemas.openxmlformats.org/officeDocument/2006/relationships/hyperlink" Target="https://www.whistleblowingsolutions.it/" TargetMode="External"/><Relationship Id="rId4" Type="http://schemas.openxmlformats.org/officeDocument/2006/relationships/webSettings" Target="webSettings.xml"/><Relationship Id="rId9" Type="http://schemas.openxmlformats.org/officeDocument/2006/relationships/hyperlink" Target="https://www.transparency.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2871</Words>
  <Characters>16367</Characters>
  <Application>Microsoft Office Word</Application>
  <DocSecurity>0</DocSecurity>
  <Lines>136</Lines>
  <Paragraphs>38</Paragraphs>
  <ScaleCrop>false</ScaleCrop>
  <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 Vettorel</dc:creator>
  <cp:lastModifiedBy>segreteria1</cp:lastModifiedBy>
  <cp:revision>6</cp:revision>
  <cp:lastPrinted>2026-02-09T07:43:00Z</cp:lastPrinted>
  <dcterms:created xsi:type="dcterms:W3CDTF">2026-02-09T07:43:00Z</dcterms:created>
  <dcterms:modified xsi:type="dcterms:W3CDTF">2026-02-09T10:53:00Z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2013</vt:lpwstr>
  </property>
  <property fmtid="{D5CDD505-2E9C-101B-9397-08002B2CF9AE}" pid="4" name="LastSaved">
    <vt:filetime>2026-02-08T00:00:00Z</vt:filetime>
  </property>
  <property fmtid="{D5CDD505-2E9C-101B-9397-08002B2CF9AE}" pid="5" name="Producer">
    <vt:lpwstr>Microsoft® Word 2013</vt:lpwstr>
  </property>
</Properties>
</file>